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C2" w:rsidRDefault="007026C2" w:rsidP="007026C2">
      <w:pPr>
        <w:widowControl/>
        <w:adjustRightInd w:val="0"/>
        <w:snapToGrid w:val="0"/>
        <w:spacing w:line="360" w:lineRule="auto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95081F">
        <w:rPr>
          <w:rFonts w:ascii="宋体" w:hAnsi="宋体" w:cs="宋体" w:hint="eastAsia"/>
          <w:color w:val="000000"/>
          <w:kern w:val="0"/>
          <w:sz w:val="28"/>
          <w:szCs w:val="28"/>
        </w:rPr>
        <w:t>附件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1：   2013-2014学年上海交通大学优质课程验收通过清单</w:t>
      </w:r>
    </w:p>
    <w:tbl>
      <w:tblPr>
        <w:tblW w:w="8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6"/>
        <w:gridCol w:w="1839"/>
        <w:gridCol w:w="3489"/>
        <w:gridCol w:w="2124"/>
      </w:tblGrid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单位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课程名称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课程负责人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船建学院</w:t>
            </w:r>
            <w:proofErr w:type="gramEnd"/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振动理论（振动力学）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蔡国平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船建学院</w:t>
            </w:r>
            <w:proofErr w:type="gramEnd"/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钢结构设计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高圣彬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船建学院</w:t>
            </w:r>
            <w:proofErr w:type="gramEnd"/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工程力学实验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张卫刚</w:t>
            </w:r>
            <w:proofErr w:type="gramEnd"/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船建学院</w:t>
            </w:r>
            <w:proofErr w:type="gramEnd"/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 xml:space="preserve">船 </w:t>
            </w:r>
            <w:proofErr w:type="gramStart"/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舶</w:t>
            </w:r>
            <w:proofErr w:type="gramEnd"/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 xml:space="preserve"> 结 构 力 学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唐文勇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船建学院</w:t>
            </w:r>
            <w:proofErr w:type="gramEnd"/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理论力学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洪嘉振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船建学院</w:t>
            </w:r>
            <w:proofErr w:type="gramEnd"/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中国建筑史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蔡军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船建学院</w:t>
            </w:r>
            <w:proofErr w:type="gramEnd"/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结构试验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马宏旺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船建学院</w:t>
            </w:r>
            <w:proofErr w:type="gramEnd"/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船舶设计原理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顾敏童</w:t>
            </w:r>
            <w:proofErr w:type="gramEnd"/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船建学院</w:t>
            </w:r>
            <w:proofErr w:type="gramEnd"/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设计思维（原：创新能力培养）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范文兵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船建学院</w:t>
            </w:r>
            <w:proofErr w:type="gramEnd"/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《船舶贸易与经营》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陈飞儿</w:t>
            </w:r>
            <w:proofErr w:type="gramEnd"/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11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船建学院</w:t>
            </w:r>
            <w:proofErr w:type="gramEnd"/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建筑设计及原理3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张清、张健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12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船建学院</w:t>
            </w:r>
            <w:proofErr w:type="gramEnd"/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轮机自动化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王俊雄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13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电信学院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电子电力技术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蔡旭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14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电信学院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模式识别导论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熊惠霖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、</w:t>
            </w: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赵宇明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15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电信学院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电工学实验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殳</w:t>
            </w:r>
            <w:proofErr w:type="gramEnd"/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国华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16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电信学院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电路与电子学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马殿光</w:t>
            </w:r>
            <w:proofErr w:type="gramEnd"/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17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电信学院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电磁场与波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金荣洪</w:t>
            </w:r>
            <w:proofErr w:type="gramEnd"/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电信学院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自动控制原理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杨明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19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电信学院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电路实验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张峰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电信学院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测试与控制电路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茅旭初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21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电信学院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全球导航卫星系统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茅旭初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22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电信学院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传感器原理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赵辉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电信学院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计算机组成与嵌入式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蒋江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24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电信学院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模拟集成电路设计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王国兴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25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电信学院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现代密码学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邱卫东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、</w:t>
            </w: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郑东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26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电信学院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网络安全管理技术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陈秀真</w:t>
            </w:r>
            <w:proofErr w:type="gramEnd"/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27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电信学院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Internet安全协议与分析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张保稳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28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材料学院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材料制造数字化技术基础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唐新华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29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材料学院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材料科学基础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李铸国</w:t>
            </w:r>
            <w:proofErr w:type="gramEnd"/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30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材料学院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CAD技术及其在模具中的应用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周雄辉</w:t>
            </w:r>
            <w:proofErr w:type="gramEnd"/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31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材料学院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/>
                <w:bCs/>
                <w:color w:val="000000"/>
                <w:szCs w:val="21"/>
              </w:rPr>
              <w:t>塑性成形过程计算机仿真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彭</w:t>
            </w:r>
            <w:proofErr w:type="gramEnd"/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雄奇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32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材料学院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现代模具设计与制造技术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陈军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33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生命学院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细胞生物学 B (双语)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张大兵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34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生命学院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生物信息学算法原理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韦朝春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、</w:t>
            </w: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李婧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35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生命学院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基础生化工程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王威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36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生命学院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生物工程设备与设计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彭华松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37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生命学院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生物工程单元操作原理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胡洪波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38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生命学院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生化分析原理与方法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何亚文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39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人文学院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中国文学史（一）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朱兴和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40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人文学院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交响音乐鉴赏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李莉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41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化工学院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有机化学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张万斌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42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化工学院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化学反应工程课程建设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肖文德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43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安泰学院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中级财务会计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张天西、</w:t>
            </w:r>
            <w:proofErr w:type="gramStart"/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薛</w:t>
            </w:r>
            <w:proofErr w:type="gramEnd"/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许军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44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安泰学院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管理会计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杨雨奇</w:t>
            </w:r>
            <w:proofErr w:type="gramEnd"/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45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安泰学院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公司金融学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费一文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46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安泰学院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国际服务贸易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周瑜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47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安泰学院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国际贸易理论与实务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许源</w:t>
            </w:r>
            <w:proofErr w:type="gramEnd"/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48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安泰学院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博弈论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胥莉</w:t>
            </w:r>
            <w:proofErr w:type="gramEnd"/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49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安泰学院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固定收益证券投资分析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吴文锋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50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安泰学院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商法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王英萍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51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安泰学院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计量经济学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冯芸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52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农生学院</w:t>
            </w:r>
            <w:proofErr w:type="gramEnd"/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食品营养与功能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盛漪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53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农生学院</w:t>
            </w:r>
            <w:proofErr w:type="gramEnd"/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生物统计学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潘玉春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54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农生学院</w:t>
            </w:r>
            <w:proofErr w:type="gramEnd"/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食品物性学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李云飞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55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农生学院</w:t>
            </w:r>
            <w:proofErr w:type="gramEnd"/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环境工程学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李旭东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56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农生学院</w:t>
            </w:r>
            <w:proofErr w:type="gramEnd"/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动物解剖学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李新红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57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农生学院</w:t>
            </w:r>
            <w:proofErr w:type="gramEnd"/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食品化学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敬璞</w:t>
            </w:r>
            <w:proofErr w:type="gramEnd"/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58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环境学院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水处理工程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张振家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、</w:t>
            </w: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李春杰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59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环境学院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大气污染控制工程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晏乃强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60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环境学院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人与环境（英语）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徐芳</w:t>
            </w:r>
            <w:proofErr w:type="gramEnd"/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61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环境学院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环境化学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王文华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、</w:t>
            </w: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袁涛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62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环境学院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环境学导论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王文华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、</w:t>
            </w: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孙承兴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63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媒设学院</w:t>
            </w:r>
            <w:proofErr w:type="gramEnd"/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人际传播学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薛可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64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媒设学院</w:t>
            </w:r>
            <w:proofErr w:type="gramEnd"/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色彩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顾惠忠</w:t>
            </w:r>
            <w:proofErr w:type="gramEnd"/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65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媒设学院</w:t>
            </w:r>
            <w:proofErr w:type="gramEnd"/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包装设计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顾惠忠</w:t>
            </w:r>
            <w:proofErr w:type="gramEnd"/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66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媒设学院</w:t>
            </w:r>
            <w:proofErr w:type="gramEnd"/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传播伦理与法规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戴永明</w:t>
            </w:r>
            <w:proofErr w:type="gramEnd"/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67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航天学院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航空航天导论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刘洪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68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国际教育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汉语初级口语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吴剑锋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69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国际教育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汉语阅读（1）（2）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彭育波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70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国际教育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金融汉语综合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李仕健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71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国际教育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商务汉语综合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翟宜疆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72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国际教育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经贸口语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徐新颜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73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国际教育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语言学概论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王珏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74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国际教育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汉语听力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宋春阳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color w:val="000000"/>
                <w:szCs w:val="21"/>
              </w:rPr>
              <w:t>75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国际教育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中国古代文学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黄清发</w:t>
            </w:r>
            <w:proofErr w:type="gramEnd"/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76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szCs w:val="21"/>
              </w:rPr>
              <w:t>船建学院</w:t>
            </w:r>
            <w:proofErr w:type="gramEnd"/>
          </w:p>
        </w:tc>
        <w:tc>
          <w:tcPr>
            <w:tcW w:w="348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现代造船技术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柳存根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77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szCs w:val="21"/>
              </w:rPr>
              <w:t>船建学院</w:t>
            </w:r>
            <w:proofErr w:type="gramEnd"/>
          </w:p>
        </w:tc>
        <w:tc>
          <w:tcPr>
            <w:tcW w:w="348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钢筋混凝土结构设计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宋晓冰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lastRenderedPageBreak/>
              <w:t>78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szCs w:val="21"/>
              </w:rPr>
              <w:t>船建学院</w:t>
            </w:r>
            <w:proofErr w:type="gramEnd"/>
          </w:p>
        </w:tc>
        <w:tc>
          <w:tcPr>
            <w:tcW w:w="348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船舶与海洋工程导论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杨建民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79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szCs w:val="21"/>
              </w:rPr>
              <w:t>船建学院</w:t>
            </w:r>
            <w:proofErr w:type="gramEnd"/>
          </w:p>
        </w:tc>
        <w:tc>
          <w:tcPr>
            <w:tcW w:w="348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建筑结构抗震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马宏旺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A65A97">
              <w:rPr>
                <w:rFonts w:ascii="宋体" w:hAnsi="宋体" w:hint="eastAsia"/>
                <w:szCs w:val="21"/>
              </w:rPr>
              <w:t>周岱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80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szCs w:val="21"/>
              </w:rPr>
              <w:t>船建学院</w:t>
            </w:r>
            <w:proofErr w:type="gramEnd"/>
          </w:p>
        </w:tc>
        <w:tc>
          <w:tcPr>
            <w:tcW w:w="348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船舶与海洋工程试验研究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杨建民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81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szCs w:val="21"/>
              </w:rPr>
              <w:t>船建学院</w:t>
            </w:r>
            <w:proofErr w:type="gramEnd"/>
          </w:p>
        </w:tc>
        <w:tc>
          <w:tcPr>
            <w:tcW w:w="348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船舶原理2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szCs w:val="21"/>
              </w:rPr>
              <w:t>邹</w:t>
            </w:r>
            <w:proofErr w:type="gramEnd"/>
            <w:r w:rsidRPr="00A65A97">
              <w:rPr>
                <w:rFonts w:ascii="宋体" w:hAnsi="宋体" w:hint="eastAsia"/>
                <w:szCs w:val="21"/>
              </w:rPr>
              <w:t>早建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82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电信学院</w:t>
            </w:r>
          </w:p>
        </w:tc>
        <w:tc>
          <w:tcPr>
            <w:tcW w:w="348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信号与系统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szCs w:val="21"/>
              </w:rPr>
              <w:t>徐昌庆</w:t>
            </w:r>
            <w:proofErr w:type="gramEnd"/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83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生命学院</w:t>
            </w:r>
          </w:p>
        </w:tc>
        <w:tc>
          <w:tcPr>
            <w:tcW w:w="348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生物统计学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李婧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84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生命学院</w:t>
            </w:r>
          </w:p>
        </w:tc>
        <w:tc>
          <w:tcPr>
            <w:tcW w:w="348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生物学导论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褚建君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85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生命学院</w:t>
            </w:r>
          </w:p>
        </w:tc>
        <w:tc>
          <w:tcPr>
            <w:tcW w:w="348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微生物学（D类）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赵立平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86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生命学院</w:t>
            </w:r>
          </w:p>
        </w:tc>
        <w:tc>
          <w:tcPr>
            <w:tcW w:w="348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生物化学（B类）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刘建华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87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生</w:t>
            </w:r>
            <w:proofErr w:type="gramStart"/>
            <w:r w:rsidRPr="00A65A97">
              <w:rPr>
                <w:rFonts w:ascii="宋体" w:hAnsi="宋体" w:hint="eastAsia"/>
                <w:szCs w:val="21"/>
              </w:rPr>
              <w:t>医</w:t>
            </w:r>
            <w:proofErr w:type="gramEnd"/>
            <w:r w:rsidRPr="00A65A97">
              <w:rPr>
                <w:rFonts w:ascii="宋体" w:hAnsi="宋体" w:hint="eastAsia"/>
                <w:szCs w:val="21"/>
              </w:rPr>
              <w:t>工学院</w:t>
            </w:r>
          </w:p>
        </w:tc>
        <w:tc>
          <w:tcPr>
            <w:tcW w:w="348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生物传热学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张爱丽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88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生</w:t>
            </w:r>
            <w:proofErr w:type="gramStart"/>
            <w:r w:rsidRPr="00A65A97">
              <w:rPr>
                <w:rFonts w:ascii="宋体" w:hAnsi="宋体" w:hint="eastAsia"/>
                <w:szCs w:val="21"/>
              </w:rPr>
              <w:t>医</w:t>
            </w:r>
            <w:proofErr w:type="gramEnd"/>
            <w:r w:rsidRPr="00A65A97">
              <w:rPr>
                <w:rFonts w:ascii="宋体" w:hAnsi="宋体" w:hint="eastAsia"/>
                <w:szCs w:val="21"/>
              </w:rPr>
              <w:t>工学院</w:t>
            </w:r>
          </w:p>
        </w:tc>
        <w:tc>
          <w:tcPr>
            <w:tcW w:w="348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神经生物学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梁培基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89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人文学院</w:t>
            </w:r>
          </w:p>
        </w:tc>
        <w:tc>
          <w:tcPr>
            <w:tcW w:w="348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跨文化传播实务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陈玲玲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90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化工学院</w:t>
            </w:r>
          </w:p>
        </w:tc>
        <w:tc>
          <w:tcPr>
            <w:tcW w:w="348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配位化学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szCs w:val="21"/>
              </w:rPr>
              <w:t>舒谋海</w:t>
            </w:r>
            <w:proofErr w:type="gramEnd"/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91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安泰学院</w:t>
            </w:r>
          </w:p>
        </w:tc>
        <w:tc>
          <w:tcPr>
            <w:tcW w:w="348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风险投资和金融创新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szCs w:val="21"/>
              </w:rPr>
              <w:t>谈毅</w:t>
            </w:r>
            <w:proofErr w:type="gramEnd"/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92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安泰学院</w:t>
            </w:r>
          </w:p>
        </w:tc>
        <w:tc>
          <w:tcPr>
            <w:tcW w:w="348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统计学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szCs w:val="21"/>
              </w:rPr>
              <w:t>朱喜</w:t>
            </w:r>
            <w:proofErr w:type="gramEnd"/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93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安泰学院</w:t>
            </w:r>
          </w:p>
        </w:tc>
        <w:tc>
          <w:tcPr>
            <w:tcW w:w="348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金融学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唐宗明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94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安泰学院</w:t>
            </w:r>
          </w:p>
        </w:tc>
        <w:tc>
          <w:tcPr>
            <w:tcW w:w="348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商业银行经营管理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szCs w:val="21"/>
              </w:rPr>
              <w:t>傅亚平</w:t>
            </w:r>
            <w:proofErr w:type="gramEnd"/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95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szCs w:val="21"/>
              </w:rPr>
              <w:t>农生学院</w:t>
            </w:r>
            <w:proofErr w:type="gramEnd"/>
          </w:p>
        </w:tc>
        <w:tc>
          <w:tcPr>
            <w:tcW w:w="348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素描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陈霆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96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环境学院</w:t>
            </w:r>
          </w:p>
        </w:tc>
        <w:tc>
          <w:tcPr>
            <w:tcW w:w="348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水处理工程课程设计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szCs w:val="21"/>
              </w:rPr>
              <w:t>何圣兵</w:t>
            </w:r>
            <w:proofErr w:type="gramEnd"/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97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环境学院</w:t>
            </w:r>
          </w:p>
        </w:tc>
        <w:tc>
          <w:tcPr>
            <w:tcW w:w="348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环境工程原理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szCs w:val="21"/>
              </w:rPr>
              <w:t>许振明</w:t>
            </w:r>
            <w:proofErr w:type="gramEnd"/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98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环境学院</w:t>
            </w:r>
          </w:p>
        </w:tc>
        <w:tc>
          <w:tcPr>
            <w:tcW w:w="348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大气污染控制工程课程设计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孙同华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99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环境学院</w:t>
            </w:r>
          </w:p>
        </w:tc>
        <w:tc>
          <w:tcPr>
            <w:tcW w:w="348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环境评价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朱</w:t>
            </w:r>
            <w:proofErr w:type="gramStart"/>
            <w:r w:rsidRPr="00A65A97">
              <w:rPr>
                <w:rFonts w:ascii="宋体" w:hAnsi="宋体" w:hint="eastAsia"/>
                <w:szCs w:val="21"/>
              </w:rPr>
              <w:t>世</w:t>
            </w:r>
            <w:proofErr w:type="gramEnd"/>
            <w:r w:rsidRPr="00A65A97">
              <w:rPr>
                <w:rFonts w:ascii="宋体" w:hAnsi="宋体" w:hint="eastAsia"/>
                <w:szCs w:val="21"/>
              </w:rPr>
              <w:t>云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100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szCs w:val="21"/>
              </w:rPr>
              <w:t>媒设学院</w:t>
            </w:r>
            <w:proofErr w:type="gramEnd"/>
          </w:p>
        </w:tc>
        <w:tc>
          <w:tcPr>
            <w:tcW w:w="348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传统文脉与设计思维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李钢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101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szCs w:val="21"/>
              </w:rPr>
              <w:t>媒设学院</w:t>
            </w:r>
            <w:proofErr w:type="gramEnd"/>
          </w:p>
        </w:tc>
        <w:tc>
          <w:tcPr>
            <w:tcW w:w="348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文化政策学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胡惠林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102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szCs w:val="21"/>
              </w:rPr>
              <w:t>媒设学院</w:t>
            </w:r>
            <w:proofErr w:type="gramEnd"/>
          </w:p>
        </w:tc>
        <w:tc>
          <w:tcPr>
            <w:tcW w:w="348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专题设计5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张帆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103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szCs w:val="21"/>
              </w:rPr>
              <w:t>媒设学院</w:t>
            </w:r>
            <w:proofErr w:type="gramEnd"/>
          </w:p>
        </w:tc>
        <w:tc>
          <w:tcPr>
            <w:tcW w:w="348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视听语言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邵奇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104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szCs w:val="21"/>
              </w:rPr>
              <w:t>媒设学院</w:t>
            </w:r>
            <w:proofErr w:type="gramEnd"/>
          </w:p>
        </w:tc>
        <w:tc>
          <w:tcPr>
            <w:tcW w:w="348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品牌形象设计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szCs w:val="21"/>
              </w:rPr>
              <w:t>席涛</w:t>
            </w:r>
            <w:proofErr w:type="gramEnd"/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105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szCs w:val="21"/>
              </w:rPr>
              <w:t>媒设学院</w:t>
            </w:r>
            <w:proofErr w:type="gramEnd"/>
          </w:p>
        </w:tc>
        <w:tc>
          <w:tcPr>
            <w:tcW w:w="348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文化行政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凌金铸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106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szCs w:val="21"/>
              </w:rPr>
              <w:t>媒设学院</w:t>
            </w:r>
            <w:proofErr w:type="gramEnd"/>
          </w:p>
        </w:tc>
        <w:tc>
          <w:tcPr>
            <w:tcW w:w="348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《新闻实务（三）》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szCs w:val="21"/>
              </w:rPr>
              <w:t>童清艳</w:t>
            </w:r>
            <w:proofErr w:type="gramEnd"/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hint="eastAsia"/>
                <w:bCs/>
                <w:color w:val="000000"/>
                <w:szCs w:val="21"/>
              </w:rPr>
              <w:t>107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szCs w:val="21"/>
              </w:rPr>
              <w:t>媒设学院</w:t>
            </w:r>
            <w:proofErr w:type="gramEnd"/>
          </w:p>
        </w:tc>
        <w:tc>
          <w:tcPr>
            <w:tcW w:w="348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装饰图案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丁希凡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bCs/>
                <w:color w:val="000000"/>
                <w:szCs w:val="21"/>
              </w:rPr>
              <w:t>108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szCs w:val="21"/>
              </w:rPr>
              <w:t>媒设学院</w:t>
            </w:r>
            <w:proofErr w:type="gramEnd"/>
          </w:p>
        </w:tc>
        <w:tc>
          <w:tcPr>
            <w:tcW w:w="348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造型设计基础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傅炯</w:t>
            </w:r>
          </w:p>
        </w:tc>
      </w:tr>
      <w:tr w:rsidR="007026C2" w:rsidRPr="00A65A97" w:rsidTr="00C87879">
        <w:trPr>
          <w:trHeight w:hRule="exact" w:val="347"/>
          <w:tblHeader/>
          <w:jc w:val="center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65A97">
              <w:rPr>
                <w:rFonts w:ascii="宋体" w:hAnsi="宋体" w:cs="宋体" w:hint="eastAsia"/>
                <w:bCs/>
                <w:color w:val="000000"/>
                <w:szCs w:val="21"/>
              </w:rPr>
              <w:t>109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A65A97">
              <w:rPr>
                <w:rFonts w:ascii="宋体" w:hAnsi="宋体" w:hint="eastAsia"/>
                <w:szCs w:val="21"/>
              </w:rPr>
              <w:t>媒设学院</w:t>
            </w:r>
            <w:proofErr w:type="gramEnd"/>
          </w:p>
        </w:tc>
        <w:tc>
          <w:tcPr>
            <w:tcW w:w="3489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设计管理概论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7026C2" w:rsidRPr="00A65A97" w:rsidRDefault="007026C2" w:rsidP="00C87879">
            <w:pPr>
              <w:jc w:val="center"/>
              <w:rPr>
                <w:rFonts w:ascii="宋体" w:hAnsi="宋体" w:cs="宋体"/>
                <w:szCs w:val="21"/>
              </w:rPr>
            </w:pPr>
            <w:r w:rsidRPr="00A65A97">
              <w:rPr>
                <w:rFonts w:ascii="宋体" w:hAnsi="宋体" w:hint="eastAsia"/>
                <w:szCs w:val="21"/>
              </w:rPr>
              <w:t>张立群</w:t>
            </w:r>
          </w:p>
        </w:tc>
      </w:tr>
    </w:tbl>
    <w:p w:rsidR="007026C2" w:rsidRDefault="007026C2" w:rsidP="007026C2">
      <w:pPr>
        <w:rPr>
          <w:rFonts w:hint="eastAsia"/>
          <w:sz w:val="24"/>
          <w:szCs w:val="24"/>
        </w:rPr>
      </w:pPr>
    </w:p>
    <w:p w:rsidR="007026C2" w:rsidRDefault="007026C2" w:rsidP="007026C2">
      <w:pPr>
        <w:rPr>
          <w:rFonts w:hint="eastAsia"/>
          <w:sz w:val="24"/>
          <w:szCs w:val="24"/>
        </w:rPr>
      </w:pPr>
    </w:p>
    <w:p w:rsidR="007026C2" w:rsidRDefault="007026C2" w:rsidP="007026C2">
      <w:pPr>
        <w:rPr>
          <w:rFonts w:hint="eastAsia"/>
          <w:sz w:val="24"/>
          <w:szCs w:val="24"/>
        </w:rPr>
      </w:pPr>
    </w:p>
    <w:p w:rsidR="007026C2" w:rsidRDefault="007026C2" w:rsidP="007026C2">
      <w:pPr>
        <w:rPr>
          <w:rFonts w:hint="eastAsia"/>
          <w:sz w:val="24"/>
          <w:szCs w:val="24"/>
        </w:rPr>
      </w:pPr>
    </w:p>
    <w:p w:rsidR="007026C2" w:rsidRDefault="007026C2" w:rsidP="007026C2">
      <w:pPr>
        <w:rPr>
          <w:rFonts w:hint="eastAsia"/>
          <w:sz w:val="24"/>
          <w:szCs w:val="24"/>
        </w:rPr>
      </w:pPr>
    </w:p>
    <w:p w:rsidR="007026C2" w:rsidRDefault="007026C2" w:rsidP="007026C2">
      <w:pPr>
        <w:rPr>
          <w:rFonts w:hint="eastAsia"/>
          <w:sz w:val="24"/>
          <w:szCs w:val="24"/>
        </w:rPr>
      </w:pPr>
    </w:p>
    <w:p w:rsidR="007026C2" w:rsidRDefault="007026C2" w:rsidP="007026C2">
      <w:pPr>
        <w:rPr>
          <w:rFonts w:hint="eastAsia"/>
          <w:sz w:val="24"/>
          <w:szCs w:val="24"/>
        </w:rPr>
      </w:pPr>
    </w:p>
    <w:p w:rsidR="00930159" w:rsidRDefault="00930159"/>
    <w:sectPr w:rsidR="00930159" w:rsidSect="00930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26C2"/>
    <w:rsid w:val="007026C2"/>
    <w:rsid w:val="00930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6C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2014-10-22T06:01:00Z</dcterms:created>
  <dcterms:modified xsi:type="dcterms:W3CDTF">2014-10-22T06:05:00Z</dcterms:modified>
</cp:coreProperties>
</file>