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</w:rPr>
        <w:t>附件8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国家虚拟仿真实验教学一流课程学院推荐汇总表（2020年）</w:t>
      </w:r>
    </w:p>
    <w:p>
      <w:pPr>
        <w:spacing w:line="38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院系负责人签字（盖章）：                  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28"/>
        </w:rPr>
        <w:t xml:space="preserve">              院系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28"/>
        </w:rPr>
        <w:t>(盖 章)</w:t>
      </w:r>
    </w:p>
    <w:tbl>
      <w:tblPr>
        <w:tblStyle w:val="5"/>
        <w:tblpPr w:leftFromText="180" w:rightFromText="180" w:vertAnchor="text" w:horzAnchor="page" w:tblpX="1431" w:tblpY="369"/>
        <w:tblOverlap w:val="never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24"/>
        <w:gridCol w:w="2191"/>
        <w:gridCol w:w="1993"/>
        <w:gridCol w:w="1167"/>
        <w:gridCol w:w="1690"/>
        <w:gridCol w:w="2194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610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实验名称</w:t>
            </w:r>
          </w:p>
        </w:tc>
        <w:tc>
          <w:tcPr>
            <w:tcW w:w="77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所属课程名称</w:t>
            </w:r>
          </w:p>
        </w:tc>
        <w:tc>
          <w:tcPr>
            <w:tcW w:w="70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所属专业代码</w:t>
            </w:r>
          </w:p>
        </w:tc>
        <w:tc>
          <w:tcPr>
            <w:tcW w:w="413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黑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598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黑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776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774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黑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6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5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6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hint="eastAsia" w:ascii="仿宋_GB2312" w:eastAsia="仿宋_GB2312"/>
        </w:rPr>
      </w:pPr>
      <w:bookmarkStart w:id="0" w:name="_GoBack"/>
      <w:bookmarkEnd w:id="0"/>
    </w:p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left="630" w:leftChars="200" w:hanging="210" w:hanging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1.课程名称：需与教务系统保持一致，不一致的情况需要学院给出说明。</w:t>
      </w:r>
    </w:p>
    <w:p>
      <w:pPr>
        <w:spacing w:line="380" w:lineRule="exact"/>
        <w:ind w:left="630" w:leftChars="200" w:hanging="210" w:hangingChars="1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3"/>
    <w:rsid w:val="00182191"/>
    <w:rsid w:val="002C4003"/>
    <w:rsid w:val="006074E0"/>
    <w:rsid w:val="00724DB5"/>
    <w:rsid w:val="007B178C"/>
    <w:rsid w:val="007F304B"/>
    <w:rsid w:val="008C649E"/>
    <w:rsid w:val="00905AC4"/>
    <w:rsid w:val="00BE5407"/>
    <w:rsid w:val="00C20BE5"/>
    <w:rsid w:val="031342AC"/>
    <w:rsid w:val="05864A23"/>
    <w:rsid w:val="08527AD8"/>
    <w:rsid w:val="102353D3"/>
    <w:rsid w:val="12C76C0E"/>
    <w:rsid w:val="15BD02C5"/>
    <w:rsid w:val="17F43142"/>
    <w:rsid w:val="19FF2977"/>
    <w:rsid w:val="1F1C32C9"/>
    <w:rsid w:val="24367001"/>
    <w:rsid w:val="274A7990"/>
    <w:rsid w:val="2DBC00AE"/>
    <w:rsid w:val="300F049F"/>
    <w:rsid w:val="33D55955"/>
    <w:rsid w:val="359637FF"/>
    <w:rsid w:val="39483016"/>
    <w:rsid w:val="39740DE1"/>
    <w:rsid w:val="3E897EE8"/>
    <w:rsid w:val="4489173C"/>
    <w:rsid w:val="478F1512"/>
    <w:rsid w:val="4DED36C6"/>
    <w:rsid w:val="4FBC3B3E"/>
    <w:rsid w:val="532E6758"/>
    <w:rsid w:val="537B5D5B"/>
    <w:rsid w:val="53A264F4"/>
    <w:rsid w:val="5A775B8B"/>
    <w:rsid w:val="5A776208"/>
    <w:rsid w:val="61FD5E81"/>
    <w:rsid w:val="650373A6"/>
    <w:rsid w:val="6E5B76A3"/>
    <w:rsid w:val="728415C9"/>
    <w:rsid w:val="73AE162D"/>
    <w:rsid w:val="777A5B0A"/>
    <w:rsid w:val="78DE7477"/>
    <w:rsid w:val="7A133137"/>
    <w:rsid w:val="7AF9108F"/>
    <w:rsid w:val="7D95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2020-09-15T01:04:00Z</dcterms:created>
  <dc:creator>USER</dc:creator>
  <cp:lastModifiedBy>user</cp:lastModifiedBy>
  <dcterms:modified xsi:type="dcterms:W3CDTF">2020-09-18T03:09:48Z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