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E3" w:rsidRPr="00F56FE3" w:rsidRDefault="00636FAE" w:rsidP="00F56FE3">
      <w:pPr>
        <w:pStyle w:val="a3"/>
        <w:wordWrap w:val="0"/>
        <w:spacing w:before="376" w:beforeAutospacing="0" w:after="376" w:afterAutospacing="0" w:line="420" w:lineRule="atLeast"/>
        <w:jc w:val="center"/>
        <w:rPr>
          <w:rFonts w:ascii="Arial" w:eastAsia="lato-regular" w:hAnsi="Arial" w:cs="Arial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Arial" w:eastAsia="lato-regular" w:hAnsi="Arial" w:cs="Arial"/>
          <w:b/>
          <w:color w:val="333333"/>
          <w:sz w:val="36"/>
          <w:szCs w:val="36"/>
        </w:rPr>
        <w:t xml:space="preserve"> </w:t>
      </w:r>
      <w:r w:rsidR="00F56FE3">
        <w:rPr>
          <w:rFonts w:ascii="Arial" w:eastAsia="lato-regular" w:hAnsi="Arial" w:cs="Arial"/>
          <w:b/>
          <w:color w:val="333333"/>
          <w:sz w:val="36"/>
          <w:szCs w:val="36"/>
        </w:rPr>
        <w:t>“</w:t>
      </w:r>
      <w:r w:rsidR="00F56FE3">
        <w:rPr>
          <w:rFonts w:hint="eastAsia"/>
          <w:b/>
          <w:color w:val="333333"/>
          <w:sz w:val="36"/>
          <w:szCs w:val="36"/>
        </w:rPr>
        <w:t>创新与创业大讲堂</w:t>
      </w:r>
      <w:r w:rsidR="00F56FE3">
        <w:rPr>
          <w:rFonts w:ascii="Arial" w:eastAsia="lato-regular" w:hAnsi="Arial" w:cs="Arial"/>
          <w:b/>
          <w:color w:val="333333"/>
          <w:sz w:val="36"/>
          <w:szCs w:val="36"/>
        </w:rPr>
        <w:t>”</w:t>
      </w:r>
      <w:r w:rsidR="00F56FE3">
        <w:rPr>
          <w:rFonts w:hint="eastAsia"/>
          <w:b/>
          <w:color w:val="333333"/>
          <w:sz w:val="36"/>
          <w:szCs w:val="36"/>
        </w:rPr>
        <w:t>第</w:t>
      </w:r>
      <w:r w:rsidR="00F56FE3">
        <w:rPr>
          <w:rFonts w:ascii="Arial" w:hAnsi="Arial" w:cs="Arial" w:hint="eastAsia"/>
          <w:b/>
          <w:color w:val="333333"/>
          <w:sz w:val="36"/>
          <w:szCs w:val="36"/>
        </w:rPr>
        <w:t>78</w:t>
      </w:r>
      <w:r w:rsidR="00F56FE3" w:rsidRPr="00D433F2">
        <w:rPr>
          <w:rFonts w:ascii="Arial" w:hAnsi="Arial" w:cs="Arial" w:hint="eastAsia"/>
          <w:b/>
          <w:color w:val="333333"/>
          <w:sz w:val="36"/>
          <w:szCs w:val="36"/>
        </w:rPr>
        <w:t>期</w:t>
      </w:r>
    </w:p>
    <w:p w:rsidR="001229F8" w:rsidRPr="00636FAE" w:rsidRDefault="005045B3" w:rsidP="005045B3">
      <w:pPr>
        <w:jc w:val="center"/>
        <w:rPr>
          <w:rFonts w:ascii="宋体" w:eastAsia="宋体" w:hAnsi="宋体"/>
          <w:sz w:val="36"/>
          <w:szCs w:val="30"/>
        </w:rPr>
      </w:pPr>
      <w:r w:rsidRPr="00636FAE">
        <w:rPr>
          <w:rFonts w:ascii="宋体" w:eastAsia="宋体" w:hAnsi="宋体" w:hint="eastAsia"/>
          <w:sz w:val="36"/>
          <w:szCs w:val="30"/>
        </w:rPr>
        <w:t>创业，你准备好跳进</w:t>
      </w:r>
      <w:r w:rsidR="00EE53BA" w:rsidRPr="00636FAE">
        <w:rPr>
          <w:rFonts w:ascii="宋体" w:eastAsia="宋体" w:hAnsi="宋体" w:hint="eastAsia"/>
          <w:sz w:val="36"/>
          <w:szCs w:val="30"/>
        </w:rPr>
        <w:t>“</w:t>
      </w:r>
      <w:r w:rsidRPr="00636FAE">
        <w:rPr>
          <w:rFonts w:ascii="宋体" w:eastAsia="宋体" w:hAnsi="宋体" w:hint="eastAsia"/>
          <w:sz w:val="36"/>
          <w:szCs w:val="30"/>
        </w:rPr>
        <w:t>火坑</w:t>
      </w:r>
      <w:r w:rsidR="00EE53BA" w:rsidRPr="00636FAE">
        <w:rPr>
          <w:rFonts w:ascii="宋体" w:eastAsia="宋体" w:hAnsi="宋体" w:hint="eastAsia"/>
          <w:sz w:val="36"/>
          <w:szCs w:val="30"/>
        </w:rPr>
        <w:t>”</w:t>
      </w:r>
      <w:r w:rsidRPr="00636FAE">
        <w:rPr>
          <w:rFonts w:ascii="宋体" w:eastAsia="宋体" w:hAnsi="宋体" w:hint="eastAsia"/>
          <w:sz w:val="36"/>
          <w:szCs w:val="30"/>
        </w:rPr>
        <w:t>了吗？</w:t>
      </w:r>
    </w:p>
    <w:p w:rsidR="00636FAE" w:rsidRPr="00F67ECB" w:rsidRDefault="00636FAE" w:rsidP="00F67ECB">
      <w:pPr>
        <w:rPr>
          <w:rFonts w:ascii="宋体" w:eastAsia="宋体" w:hAnsi="宋体"/>
          <w:b/>
          <w:sz w:val="30"/>
          <w:szCs w:val="30"/>
        </w:rPr>
      </w:pPr>
    </w:p>
    <w:p w:rsidR="00636FAE" w:rsidRPr="00636FAE" w:rsidRDefault="00636FAE" w:rsidP="00636FAE">
      <w:pPr>
        <w:pStyle w:val="a3"/>
        <w:shd w:val="clear" w:color="auto" w:fill="FFFFFF"/>
        <w:rPr>
          <w:bCs/>
          <w:color w:val="333333"/>
          <w:sz w:val="27"/>
          <w:szCs w:val="27"/>
        </w:rPr>
      </w:pPr>
      <w:r>
        <w:rPr>
          <w:rStyle w:val="a4"/>
          <w:rFonts w:ascii="Arial" w:eastAsia="lato-regular" w:hAnsi="Arial" w:cs="Arial"/>
          <w:color w:val="333333"/>
          <w:sz w:val="27"/>
          <w:szCs w:val="27"/>
        </w:rPr>
        <w:t>时</w:t>
      </w:r>
      <w:r>
        <w:rPr>
          <w:rStyle w:val="a4"/>
          <w:rFonts w:ascii="Arial" w:eastAsia="lato-regular" w:hAnsi="Arial" w:cs="Arial"/>
          <w:color w:val="333333"/>
          <w:sz w:val="27"/>
          <w:szCs w:val="27"/>
        </w:rPr>
        <w:t xml:space="preserve">     </w:t>
      </w:r>
      <w:r>
        <w:rPr>
          <w:rStyle w:val="a4"/>
          <w:rFonts w:ascii="Arial" w:eastAsia="lato-regular" w:hAnsi="Arial" w:cs="Arial"/>
          <w:color w:val="333333"/>
          <w:sz w:val="27"/>
          <w:szCs w:val="27"/>
        </w:rPr>
        <w:t>间</w:t>
      </w:r>
      <w:r>
        <w:rPr>
          <w:rFonts w:ascii="Arial" w:eastAsia="lato-regular" w:hAnsi="Arial" w:cs="Arial"/>
          <w:color w:val="333333"/>
          <w:sz w:val="27"/>
          <w:szCs w:val="27"/>
        </w:rPr>
        <w:t>：</w:t>
      </w:r>
      <w:r>
        <w:rPr>
          <w:rFonts w:hint="eastAsia"/>
          <w:color w:val="333333"/>
          <w:sz w:val="27"/>
          <w:szCs w:val="27"/>
        </w:rPr>
        <w:t>2016年11月</w:t>
      </w:r>
      <w:r>
        <w:rPr>
          <w:color w:val="333333"/>
          <w:sz w:val="27"/>
          <w:szCs w:val="27"/>
        </w:rPr>
        <w:t>15</w:t>
      </w:r>
      <w:r w:rsidRPr="00636FAE">
        <w:rPr>
          <w:rFonts w:hint="eastAsia"/>
          <w:color w:val="333333"/>
          <w:sz w:val="27"/>
          <w:szCs w:val="27"/>
        </w:rPr>
        <w:t>日</w:t>
      </w:r>
      <w:r w:rsidRPr="00636FAE">
        <w:rPr>
          <w:bCs/>
          <w:color w:val="333333"/>
          <w:sz w:val="27"/>
          <w:szCs w:val="27"/>
        </w:rPr>
        <w:t>（周二）19：00</w:t>
      </w:r>
      <w:r w:rsidRPr="00636FAE">
        <w:rPr>
          <w:rFonts w:hint="eastAsia"/>
          <w:bCs/>
          <w:color w:val="333333"/>
          <w:sz w:val="27"/>
          <w:szCs w:val="27"/>
        </w:rPr>
        <w:t>—21</w:t>
      </w:r>
      <w:r w:rsidRPr="00636FAE">
        <w:rPr>
          <w:bCs/>
          <w:color w:val="333333"/>
          <w:sz w:val="27"/>
          <w:szCs w:val="27"/>
        </w:rPr>
        <w:t>：00</w:t>
      </w:r>
    </w:p>
    <w:p w:rsidR="00636FAE" w:rsidRDefault="00636FAE" w:rsidP="00636FAE">
      <w:pPr>
        <w:pStyle w:val="a3"/>
        <w:wordWrap w:val="0"/>
        <w:spacing w:before="376" w:beforeAutospacing="0" w:after="376" w:afterAutospacing="0" w:line="300" w:lineRule="atLeast"/>
      </w:pPr>
      <w:r>
        <w:rPr>
          <w:rStyle w:val="a4"/>
          <w:rFonts w:hint="eastAsia"/>
          <w:color w:val="333333"/>
          <w:sz w:val="27"/>
          <w:szCs w:val="27"/>
        </w:rPr>
        <w:t>地   点</w:t>
      </w:r>
      <w:r>
        <w:rPr>
          <w:rFonts w:hint="eastAsia"/>
          <w:color w:val="333333"/>
          <w:sz w:val="27"/>
          <w:szCs w:val="27"/>
        </w:rPr>
        <w:t>：上海交通大学闵行校区逸夫楼200号</w:t>
      </w:r>
    </w:p>
    <w:p w:rsidR="00636FAE" w:rsidRPr="00636FAE" w:rsidRDefault="00636FAE" w:rsidP="00636FAE">
      <w:pPr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Style w:val="a4"/>
          <w:rFonts w:ascii="宋体" w:eastAsia="宋体" w:hAnsi="宋体" w:cs="宋体" w:hint="eastAsia"/>
          <w:color w:val="333333"/>
          <w:sz w:val="27"/>
          <w:szCs w:val="27"/>
        </w:rPr>
        <w:t>演讲主题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</w:t>
      </w:r>
      <w:r w:rsidRPr="00636FA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创业，你准备好跳进“火坑”了吗？</w:t>
      </w:r>
    </w:p>
    <w:p w:rsidR="00636FAE" w:rsidRPr="00636FAE" w:rsidRDefault="00636FAE" w:rsidP="00636FAE">
      <w:pPr>
        <w:pStyle w:val="a3"/>
        <w:wordWrap w:val="0"/>
        <w:spacing w:before="376" w:beforeAutospacing="0" w:after="376" w:afterAutospacing="0" w:line="300" w:lineRule="atLeast"/>
        <w:rPr>
          <w:color w:val="333333"/>
          <w:sz w:val="27"/>
          <w:szCs w:val="27"/>
        </w:rPr>
      </w:pPr>
      <w:r>
        <w:rPr>
          <w:rStyle w:val="a4"/>
          <w:rFonts w:hint="eastAsia"/>
          <w:color w:val="333333"/>
          <w:sz w:val="27"/>
          <w:szCs w:val="27"/>
        </w:rPr>
        <w:t>演讲嘉宾</w:t>
      </w:r>
      <w:r>
        <w:rPr>
          <w:rFonts w:hint="eastAsia"/>
          <w:color w:val="333333"/>
          <w:sz w:val="27"/>
          <w:szCs w:val="27"/>
        </w:rPr>
        <w:t>：</w:t>
      </w:r>
      <w:r w:rsidRPr="00636FAE">
        <w:rPr>
          <w:color w:val="333333"/>
          <w:sz w:val="27"/>
          <w:szCs w:val="27"/>
        </w:rPr>
        <w:t>张俊</w:t>
      </w:r>
    </w:p>
    <w:p w:rsidR="00EE53BA" w:rsidRDefault="00EE53BA" w:rsidP="00EE53BA">
      <w:pPr>
        <w:pStyle w:val="a3"/>
        <w:shd w:val="clear" w:color="auto" w:fill="FFFFFF"/>
        <w:rPr>
          <w:bCs/>
          <w:color w:val="333333"/>
          <w:sz w:val="27"/>
          <w:szCs w:val="27"/>
        </w:rPr>
      </w:pPr>
      <w:r w:rsidRPr="00636FAE">
        <w:rPr>
          <w:rStyle w:val="a4"/>
          <w:color w:val="333333"/>
          <w:sz w:val="27"/>
          <w:szCs w:val="27"/>
        </w:rPr>
        <w:t>主办单位：</w:t>
      </w:r>
      <w:r w:rsidRPr="00636FAE">
        <w:rPr>
          <w:bCs/>
          <w:color w:val="333333"/>
          <w:sz w:val="27"/>
          <w:szCs w:val="27"/>
        </w:rPr>
        <w:t>上海交通大学创业学院</w:t>
      </w:r>
      <w:r w:rsidRPr="00636FAE">
        <w:rPr>
          <w:rFonts w:hint="eastAsia"/>
          <w:bCs/>
          <w:color w:val="333333"/>
          <w:sz w:val="27"/>
          <w:szCs w:val="27"/>
        </w:rPr>
        <w:t>、电子信息与电气工程学院</w:t>
      </w:r>
    </w:p>
    <w:p w:rsidR="00636FAE" w:rsidRPr="00636FAE" w:rsidRDefault="00636FAE" w:rsidP="00EE53BA">
      <w:pPr>
        <w:pStyle w:val="a3"/>
        <w:shd w:val="clear" w:color="auto" w:fill="FFFFFF"/>
        <w:rPr>
          <w:bCs/>
          <w:color w:val="333333"/>
          <w:sz w:val="27"/>
          <w:szCs w:val="27"/>
        </w:rPr>
      </w:pPr>
      <w:r w:rsidRPr="00636FAE">
        <w:rPr>
          <w:bCs/>
          <w:noProof/>
          <w:color w:val="333333"/>
          <w:sz w:val="27"/>
          <w:szCs w:val="27"/>
        </w:rPr>
        <w:drawing>
          <wp:inline distT="0" distB="0" distL="0" distR="0">
            <wp:extent cx="2638425" cy="3621727"/>
            <wp:effectExtent l="0" t="0" r="0" b="0"/>
            <wp:docPr id="4" name="图片 4" descr="E:\创业学院\创新与创业大讲堂\2016\78期\b7c8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创业学院\创新与创业大讲堂\2016\78期\b7c8b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32" cy="36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AE" w:rsidRDefault="00636FAE" w:rsidP="00F67ECB">
      <w:pPr>
        <w:pStyle w:val="a3"/>
        <w:wordWrap w:val="0"/>
        <w:spacing w:before="376" w:beforeAutospacing="0" w:after="376" w:afterAutospacing="0" w:line="300" w:lineRule="atLeast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7"/>
          <w:szCs w:val="27"/>
        </w:rPr>
        <w:lastRenderedPageBreak/>
        <w:t>嘉宾简介</w:t>
      </w:r>
    </w:p>
    <w:p w:rsidR="00B953D8" w:rsidRPr="00F67ECB" w:rsidRDefault="00B953D8" w:rsidP="00F67ECB">
      <w:pPr>
        <w:ind w:firstLineChars="200" w:firstLine="540"/>
        <w:rPr>
          <w:rFonts w:ascii="宋体" w:eastAsia="宋体" w:hAnsi="宋体"/>
          <w:sz w:val="27"/>
          <w:szCs w:val="27"/>
        </w:rPr>
      </w:pPr>
      <w:r w:rsidRPr="00F67ECB">
        <w:rPr>
          <w:rFonts w:ascii="宋体" w:eastAsia="宋体" w:hAnsi="宋体" w:hint="eastAsia"/>
          <w:sz w:val="27"/>
          <w:szCs w:val="27"/>
        </w:rPr>
        <w:t>张俊，上海交通大学</w:t>
      </w:r>
      <w:r w:rsidRPr="00F67ECB">
        <w:rPr>
          <w:rFonts w:ascii="宋体" w:eastAsia="宋体" w:hAnsi="宋体"/>
          <w:sz w:val="27"/>
          <w:szCs w:val="27"/>
        </w:rPr>
        <w:t>2000届通信工程学士、2009届工业工程硕士；上海市青年五四奖章获得者、中国互联网金融智库首批专家成员、互联网金融工作委员会专家委员会专家、2013年度"上海IT青年十大新锐"、2016中国新金融行业年度风云人物。</w:t>
      </w:r>
      <w:r w:rsidRPr="00F67ECB">
        <w:rPr>
          <w:rFonts w:ascii="宋体" w:eastAsia="宋体" w:hAnsi="宋体" w:hint="eastAsia"/>
          <w:sz w:val="27"/>
          <w:szCs w:val="27"/>
        </w:rPr>
        <w:t>他拥有特许金融分析师认证（</w:t>
      </w:r>
      <w:r w:rsidRPr="00F67ECB">
        <w:rPr>
          <w:rFonts w:ascii="宋体" w:eastAsia="宋体" w:hAnsi="宋体"/>
          <w:sz w:val="27"/>
          <w:szCs w:val="27"/>
        </w:rPr>
        <w:t>CFA Program）二级证书，曾任职于微软全球技术中心和上海微创软件有限公司，对于网络信贷的业务模式创新、信用评价模型和风险管理体系建设有独到的见解和实践经验，并在企业管理和运营上有着丰富的经验。</w:t>
      </w:r>
    </w:p>
    <w:p w:rsidR="00B953D8" w:rsidRPr="00F67ECB" w:rsidRDefault="00B953D8" w:rsidP="00F67ECB">
      <w:pPr>
        <w:ind w:firstLineChars="200" w:firstLine="540"/>
        <w:rPr>
          <w:rFonts w:ascii="宋体" w:eastAsia="宋体" w:hAnsi="宋体"/>
          <w:sz w:val="27"/>
          <w:szCs w:val="27"/>
        </w:rPr>
      </w:pPr>
      <w:r w:rsidRPr="00F67ECB">
        <w:rPr>
          <w:rFonts w:ascii="宋体" w:eastAsia="宋体" w:hAnsi="宋体" w:hint="eastAsia"/>
          <w:sz w:val="27"/>
          <w:szCs w:val="27"/>
        </w:rPr>
        <w:t>做为中国首家网贷平台的</w:t>
      </w:r>
      <w:r w:rsidRPr="00F67ECB">
        <w:rPr>
          <w:rFonts w:ascii="宋体" w:eastAsia="宋体" w:hAnsi="宋体"/>
          <w:sz w:val="27"/>
          <w:szCs w:val="27"/>
        </w:rPr>
        <w:t>CEO，他面临过最艰难的抉择！公司最艰难的时候，员工基本都离职了，只剩下创始团队4人。而如今公司已经在行业中率先完成了A、B、C轮融资，平台用户已突破3000万，员工也已突破3600人！综合实力名列前茅，成为网贷行业真正的领头羊！</w:t>
      </w:r>
    </w:p>
    <w:p w:rsidR="004516D2" w:rsidRDefault="004516D2"/>
    <w:p w:rsidR="00F56FE3" w:rsidRPr="00636FAE" w:rsidRDefault="00636FAE" w:rsidP="00F56FE3">
      <w:pPr>
        <w:rPr>
          <w:rStyle w:val="a4"/>
          <w:rFonts w:ascii="宋体" w:eastAsia="宋体" w:hAnsi="宋体" w:cs="宋体"/>
          <w:color w:val="333333"/>
          <w:kern w:val="0"/>
          <w:sz w:val="27"/>
          <w:szCs w:val="27"/>
        </w:rPr>
      </w:pPr>
      <w:r w:rsidRPr="00636FAE">
        <w:rPr>
          <w:rStyle w:val="a4"/>
          <w:rFonts w:ascii="宋体" w:eastAsia="宋体" w:hAnsi="宋体" w:cs="宋体" w:hint="eastAsia"/>
          <w:color w:val="333333"/>
          <w:kern w:val="0"/>
          <w:sz w:val="27"/>
          <w:szCs w:val="27"/>
        </w:rPr>
        <w:t>拍拍贷公司简介</w:t>
      </w:r>
    </w:p>
    <w:p w:rsidR="00F56FE3" w:rsidRPr="00F67ECB" w:rsidRDefault="00F56FE3" w:rsidP="00F67ECB">
      <w:pPr>
        <w:ind w:firstLineChars="200" w:firstLine="540"/>
        <w:rPr>
          <w:rFonts w:ascii="宋体" w:eastAsia="宋体" w:hAnsi="宋体"/>
          <w:sz w:val="27"/>
          <w:szCs w:val="27"/>
        </w:rPr>
      </w:pPr>
      <w:r w:rsidRPr="00F67ECB">
        <w:rPr>
          <w:rFonts w:ascii="宋体" w:eastAsia="宋体" w:hAnsi="宋体"/>
          <w:sz w:val="27"/>
          <w:szCs w:val="27"/>
        </w:rPr>
        <w:t>拍拍贷成立于2007年6月，公司全称为“上海拍拍贷金融信息服务有限公司”，总部位于国际金融中心的上海， 是中国首批网络信息借贷平台。</w:t>
      </w:r>
      <w:r w:rsidRPr="00F67ECB">
        <w:rPr>
          <w:rFonts w:ascii="宋体" w:eastAsia="宋体" w:hAnsi="宋体" w:hint="eastAsia"/>
          <w:sz w:val="27"/>
          <w:szCs w:val="27"/>
        </w:rPr>
        <w:t>拍拍贷是一家由工商部门特批，获批“金融信息服务”的经营范围，得到政府认可的互联网金融平台。拍拍贷用先进的理念和创新的技术建立了一个安全、高效、透明的互联网金融平台，规范个人借贷行为，让借入者改善生产生活，让借出者增加投资渠道。拍拍贷相信，随着互联网的发展和中国个人信用体系的健全，先进的理念和创新的技</w:t>
      </w:r>
      <w:r w:rsidRPr="00F67ECB">
        <w:rPr>
          <w:rFonts w:ascii="宋体" w:eastAsia="宋体" w:hAnsi="宋体" w:hint="eastAsia"/>
          <w:sz w:val="27"/>
          <w:szCs w:val="27"/>
        </w:rPr>
        <w:lastRenderedPageBreak/>
        <w:t>术将给民间借贷带来历史性的变革，拍拍贷将是这场变革的领导者。</w:t>
      </w:r>
    </w:p>
    <w:p w:rsidR="004516D2" w:rsidRPr="00F67ECB" w:rsidRDefault="00F56FE3" w:rsidP="00F67ECB">
      <w:pPr>
        <w:ind w:firstLineChars="200" w:firstLine="540"/>
        <w:rPr>
          <w:rFonts w:ascii="宋体" w:eastAsia="宋体" w:hAnsi="宋体"/>
          <w:sz w:val="27"/>
          <w:szCs w:val="27"/>
        </w:rPr>
      </w:pPr>
      <w:r w:rsidRPr="00F67ECB">
        <w:rPr>
          <w:rFonts w:ascii="宋体" w:eastAsia="宋体" w:hAnsi="宋体" w:hint="eastAsia"/>
          <w:sz w:val="27"/>
          <w:szCs w:val="27"/>
        </w:rPr>
        <w:t>截至</w:t>
      </w:r>
      <w:r w:rsidRPr="00F67ECB">
        <w:rPr>
          <w:rFonts w:ascii="宋体" w:eastAsia="宋体" w:hAnsi="宋体"/>
          <w:sz w:val="27"/>
          <w:szCs w:val="27"/>
        </w:rPr>
        <w:t>2016年11月，拍拍贷平台注册用户达3000万，服务覆盖全国98%的地区，无论从品牌影响、用户数、平台交易量等方面均在行业内占据领先位置。</w:t>
      </w:r>
    </w:p>
    <w:p w:rsidR="00636FAE" w:rsidRPr="00636FAE" w:rsidRDefault="00636FAE" w:rsidP="00636FAE">
      <w:pPr>
        <w:pStyle w:val="a3"/>
        <w:shd w:val="clear" w:color="auto" w:fill="FFFFFF"/>
        <w:rPr>
          <w:rStyle w:val="a4"/>
          <w:color w:val="333333"/>
          <w:sz w:val="27"/>
          <w:szCs w:val="27"/>
        </w:rPr>
      </w:pPr>
      <w:r w:rsidRPr="00636FAE">
        <w:rPr>
          <w:rStyle w:val="a4"/>
          <w:rFonts w:hint="eastAsia"/>
          <w:color w:val="333333"/>
          <w:sz w:val="27"/>
          <w:szCs w:val="27"/>
        </w:rPr>
        <w:t>报名方式</w:t>
      </w:r>
    </w:p>
    <w:p w:rsidR="00636FAE" w:rsidRPr="00F67ECB" w:rsidRDefault="00636FAE" w:rsidP="00636FAE">
      <w:pPr>
        <w:pStyle w:val="a3"/>
        <w:shd w:val="clear" w:color="auto" w:fill="FFFFFF"/>
        <w:rPr>
          <w:rStyle w:val="a4"/>
          <w:sz w:val="27"/>
          <w:szCs w:val="27"/>
          <w:shd w:val="clear" w:color="auto" w:fill="FFFFFF"/>
        </w:rPr>
      </w:pPr>
      <w:r w:rsidRPr="00F67ECB">
        <w:rPr>
          <w:rStyle w:val="a4"/>
          <w:rFonts w:hint="eastAsia"/>
          <w:sz w:val="27"/>
          <w:szCs w:val="27"/>
          <w:shd w:val="clear" w:color="auto" w:fill="FFFFFF"/>
        </w:rPr>
        <w:t>同去网报名：</w:t>
      </w:r>
      <w:r w:rsidRPr="00F67ECB">
        <w:rPr>
          <w:rStyle w:val="a4"/>
          <w:sz w:val="27"/>
          <w:szCs w:val="27"/>
          <w:shd w:val="clear" w:color="auto" w:fill="FFFFFF"/>
        </w:rPr>
        <w:t xml:space="preserve"> </w:t>
      </w:r>
      <w:r w:rsidRPr="00F67ECB">
        <w:rPr>
          <w:rFonts w:ascii="Helvetica" w:hAnsi="Helvetica"/>
          <w:color w:val="3E3E3E"/>
          <w:sz w:val="27"/>
          <w:szCs w:val="27"/>
          <w:shd w:val="clear" w:color="auto" w:fill="FFFFFF"/>
        </w:rPr>
        <w:t>http://tongqu.me/act/13809</w:t>
      </w:r>
    </w:p>
    <w:p w:rsidR="00636FAE" w:rsidRDefault="00636FAE" w:rsidP="00636FA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noProof/>
          <w:color w:val="000000"/>
          <w:spacing w:val="30"/>
          <w:sz w:val="23"/>
          <w:szCs w:val="23"/>
        </w:rPr>
      </w:pPr>
      <w:r w:rsidRPr="00636FAE">
        <w:rPr>
          <w:rFonts w:ascii="Helvetica" w:hAnsi="Helvetica" w:cs="Helvetica"/>
          <w:noProof/>
          <w:color w:val="000000"/>
          <w:spacing w:val="30"/>
          <w:sz w:val="23"/>
          <w:szCs w:val="23"/>
        </w:rPr>
        <w:drawing>
          <wp:inline distT="0" distB="0" distL="0" distR="0">
            <wp:extent cx="1514475" cy="1514475"/>
            <wp:effectExtent l="0" t="0" r="9525" b="9525"/>
            <wp:docPr id="2" name="图片 2" descr="E:\创业学院\创新与创业大讲堂\2016\78期\96f9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创业学院\创新与创业大讲堂\2016\78期\96f93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AE" w:rsidRDefault="00636FAE" w:rsidP="00636FA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noProof/>
          <w:color w:val="000000"/>
          <w:spacing w:val="30"/>
          <w:sz w:val="23"/>
          <w:szCs w:val="23"/>
        </w:rPr>
      </w:pPr>
    </w:p>
    <w:p w:rsidR="00636FAE" w:rsidRDefault="00636FAE" w:rsidP="00F56FE3"/>
    <w:sectPr w:rsidR="0063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68" w:rsidRDefault="001B2568" w:rsidP="009568C5">
      <w:r>
        <w:separator/>
      </w:r>
    </w:p>
  </w:endnote>
  <w:endnote w:type="continuationSeparator" w:id="0">
    <w:p w:rsidR="001B2568" w:rsidRDefault="001B2568" w:rsidP="0095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68" w:rsidRDefault="001B2568" w:rsidP="009568C5">
      <w:r>
        <w:separator/>
      </w:r>
    </w:p>
  </w:footnote>
  <w:footnote w:type="continuationSeparator" w:id="0">
    <w:p w:rsidR="001B2568" w:rsidRDefault="001B2568" w:rsidP="0095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8"/>
    <w:rsid w:val="001229F8"/>
    <w:rsid w:val="00171D09"/>
    <w:rsid w:val="001B2568"/>
    <w:rsid w:val="001F044A"/>
    <w:rsid w:val="002E2DDE"/>
    <w:rsid w:val="00352055"/>
    <w:rsid w:val="00364AB7"/>
    <w:rsid w:val="004516D2"/>
    <w:rsid w:val="005045B3"/>
    <w:rsid w:val="00636FAE"/>
    <w:rsid w:val="007543BE"/>
    <w:rsid w:val="007F448F"/>
    <w:rsid w:val="00862D89"/>
    <w:rsid w:val="008950E2"/>
    <w:rsid w:val="009568C5"/>
    <w:rsid w:val="00B953D8"/>
    <w:rsid w:val="00BE6A7B"/>
    <w:rsid w:val="00C81EA9"/>
    <w:rsid w:val="00D703B4"/>
    <w:rsid w:val="00EE53BA"/>
    <w:rsid w:val="00EF0D40"/>
    <w:rsid w:val="00F02A2D"/>
    <w:rsid w:val="00F234BB"/>
    <w:rsid w:val="00F56FE3"/>
    <w:rsid w:val="00F67ECB"/>
    <w:rsid w:val="00F954D8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4EDAA-D942-4506-84B3-B72E425D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5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45B3"/>
    <w:rPr>
      <w:b/>
      <w:bCs/>
    </w:rPr>
  </w:style>
  <w:style w:type="paragraph" w:styleId="a5">
    <w:name w:val="header"/>
    <w:basedOn w:val="a"/>
    <w:link w:val="Char"/>
    <w:uiPriority w:val="99"/>
    <w:unhideWhenUsed/>
    <w:rsid w:val="0095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68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6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许聪</dc:creator>
  <cp:keywords/>
  <dc:description/>
  <cp:lastModifiedBy>WEI JAN</cp:lastModifiedBy>
  <cp:revision>2</cp:revision>
  <dcterms:created xsi:type="dcterms:W3CDTF">2016-11-14T05:11:00Z</dcterms:created>
  <dcterms:modified xsi:type="dcterms:W3CDTF">2016-11-14T05:11:00Z</dcterms:modified>
</cp:coreProperties>
</file>