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5C" w:rsidRDefault="00D3665C" w:rsidP="003B7B4B">
      <w:pPr>
        <w:spacing w:line="360" w:lineRule="auto"/>
        <w:ind w:leftChars="135" w:left="283"/>
        <w:jc w:val="center"/>
        <w:rPr>
          <w:rFonts w:ascii="楷体_GB2312" w:eastAsia="楷体_GB2312" w:hAnsi="宋体"/>
          <w:b/>
          <w:sz w:val="30"/>
        </w:rPr>
      </w:pPr>
      <w:r w:rsidRPr="003B7B4B">
        <w:rPr>
          <w:rFonts w:ascii="楷体_GB2312" w:eastAsia="楷体_GB2312" w:hAnsi="宋体" w:hint="eastAsia"/>
          <w:b/>
          <w:sz w:val="30"/>
        </w:rPr>
        <w:t>外国语学院法语辅修学士学位实施方案</w:t>
      </w:r>
    </w:p>
    <w:p w:rsidR="003B7B4B" w:rsidRPr="003B7B4B" w:rsidRDefault="003B7B4B" w:rsidP="003B7B4B">
      <w:pPr>
        <w:spacing w:line="360" w:lineRule="auto"/>
        <w:ind w:leftChars="135" w:left="283"/>
        <w:jc w:val="center"/>
        <w:rPr>
          <w:rFonts w:ascii="楷体_GB2312" w:eastAsia="楷体_GB2312" w:hAnsi="宋体"/>
          <w:b/>
          <w:sz w:val="30"/>
        </w:rPr>
      </w:pPr>
    </w:p>
    <w:p w:rsidR="00D3665C" w:rsidRDefault="00D3665C" w:rsidP="00D3665C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培养目标</w:t>
      </w:r>
    </w:p>
    <w:p w:rsidR="00D3665C" w:rsidRDefault="00D3665C" w:rsidP="00D3665C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</w:t>
      </w:r>
      <w:r w:rsidR="00C56EA8" w:rsidRPr="002723B6">
        <w:rPr>
          <w:rFonts w:ascii="楷体_GB2312" w:eastAsia="楷体_GB2312" w:hAnsi="宋体" w:hint="eastAsia"/>
          <w:sz w:val="24"/>
        </w:rPr>
        <w:t>全面贯彻党的教育方针，深化教育改革，全面推进素质教育，培养“有理想、有道德、有文化、有纪律”德、智、体、美等全面发展的社会主义事业建设者和接班人。</w:t>
      </w:r>
      <w:r>
        <w:rPr>
          <w:rFonts w:ascii="楷体_GB2312" w:eastAsia="楷体_GB2312" w:hAnsi="宋体" w:hint="eastAsia"/>
          <w:sz w:val="24"/>
        </w:rPr>
        <w:t>以“立德树人”为根本任务，以“价值引领、知识探究、能力建设、人格养成”为人才培养理念，实施与通识教育相融合的宽口径辅修教育，使学生成为具备社会责任感、创新精神、实践能力、宽厚基础、人文情怀和全球视野的具备多种外语能力的卓越创新人才。</w:t>
      </w:r>
    </w:p>
    <w:p w:rsidR="00D3665C" w:rsidRDefault="00D3665C" w:rsidP="00D3665C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本辅修毕业生应具备扎实的法语语言基础知识和基本技能，能使用法语胜任在外资企业及文教、新闻出版等各企事业单位的工作。</w:t>
      </w:r>
    </w:p>
    <w:p w:rsidR="00D3665C" w:rsidRDefault="00D3665C" w:rsidP="00D3665C">
      <w:pPr>
        <w:numPr>
          <w:ilvl w:val="0"/>
          <w:numId w:val="2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基本要求</w:t>
      </w:r>
    </w:p>
    <w:p w:rsidR="00D3665C" w:rsidRDefault="00D3665C" w:rsidP="00D3665C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   本辅修面向全校学有余力的学生招生，没有专业限制。</w:t>
      </w:r>
    </w:p>
    <w:p w:rsidR="00D3665C" w:rsidRDefault="00D3665C" w:rsidP="00D3665C">
      <w:pPr>
        <w:numPr>
          <w:ilvl w:val="0"/>
          <w:numId w:val="2"/>
        </w:num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课程体系的构成及学时分配</w:t>
      </w:r>
    </w:p>
    <w:p w:rsidR="00D3665C" w:rsidRDefault="00D3665C" w:rsidP="00D3665C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1.辅修教学课程</w:t>
      </w:r>
    </w:p>
    <w:p w:rsidR="00D3665C" w:rsidRDefault="00D3665C" w:rsidP="00D3665C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辅修教学课程为核心（必修）课，共3</w:t>
      </w:r>
      <w:r w:rsidR="009F7447">
        <w:rPr>
          <w:rFonts w:ascii="楷体_GB2312" w:eastAsia="楷体_GB2312" w:hAnsi="宋体"/>
          <w:sz w:val="24"/>
        </w:rPr>
        <w:t>0</w:t>
      </w:r>
      <w:r>
        <w:rPr>
          <w:rFonts w:ascii="楷体_GB2312" w:eastAsia="楷体_GB2312" w:hAnsi="宋体" w:hint="eastAsia"/>
          <w:sz w:val="24"/>
        </w:rPr>
        <w:t>学分。</w:t>
      </w:r>
    </w:p>
    <w:tbl>
      <w:tblPr>
        <w:tblW w:w="11056" w:type="dxa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34"/>
        <w:gridCol w:w="851"/>
        <w:gridCol w:w="992"/>
        <w:gridCol w:w="1092"/>
        <w:gridCol w:w="825"/>
        <w:gridCol w:w="930"/>
        <w:gridCol w:w="980"/>
        <w:gridCol w:w="709"/>
        <w:gridCol w:w="850"/>
        <w:gridCol w:w="1493"/>
      </w:tblGrid>
      <w:tr w:rsidR="00D3665C" w:rsidTr="003B7B4B">
        <w:tc>
          <w:tcPr>
            <w:tcW w:w="2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总学时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理论学时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实习学时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65C" w:rsidRDefault="00D3665C" w:rsidP="0048279E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3B7B4B" w:rsidTr="003B7B4B">
        <w:trPr>
          <w:trHeight w:hRule="exact" w:val="397"/>
        </w:trPr>
        <w:tc>
          <w:tcPr>
            <w:tcW w:w="23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基础法语1（M类）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</w:tcBorders>
          </w:tcPr>
          <w:p w:rsidR="003B7B4B" w:rsidRDefault="003B7B4B" w:rsidP="00BF14C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30" w:type="dxa"/>
            <w:tcBorders>
              <w:top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3B7B4B" w:rsidTr="003B7B4B">
        <w:trPr>
          <w:trHeight w:hRule="exact" w:val="397"/>
        </w:trPr>
        <w:tc>
          <w:tcPr>
            <w:tcW w:w="2334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法语视听说1（M类）</w:t>
            </w:r>
          </w:p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）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3B7B4B" w:rsidRDefault="003B7B4B" w:rsidP="00BF14C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825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3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8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>
            <w:r w:rsidRPr="00382784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3B7B4B" w:rsidTr="003B7B4B">
        <w:trPr>
          <w:trHeight w:hRule="exact" w:val="397"/>
        </w:trPr>
        <w:tc>
          <w:tcPr>
            <w:tcW w:w="2334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基础法语2（M类）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3B7B4B" w:rsidRDefault="003B7B4B" w:rsidP="00BF14C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825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3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8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>
            <w:r w:rsidRPr="00382784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3B7B4B" w:rsidTr="003B7B4B">
        <w:trPr>
          <w:trHeight w:hRule="exact" w:val="397"/>
        </w:trPr>
        <w:tc>
          <w:tcPr>
            <w:tcW w:w="2334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法语视听说2（M类）</w:t>
            </w:r>
          </w:p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3B7B4B" w:rsidRDefault="003B7B4B" w:rsidP="00BF14C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825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3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8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>
            <w:r w:rsidRPr="00382784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3B7B4B" w:rsidTr="003B7B4B">
        <w:trPr>
          <w:trHeight w:hRule="exact" w:val="397"/>
        </w:trPr>
        <w:tc>
          <w:tcPr>
            <w:tcW w:w="2334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中级法语（M类）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3B7B4B" w:rsidRDefault="003B7B4B" w:rsidP="00BF14C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825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3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8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>
            <w:r w:rsidRPr="00382784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3B7B4B" w:rsidTr="003B7B4B">
        <w:trPr>
          <w:trHeight w:hRule="exact" w:val="397"/>
        </w:trPr>
        <w:tc>
          <w:tcPr>
            <w:tcW w:w="2334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法语视听说3（M类）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3B7B4B" w:rsidRDefault="003B7B4B" w:rsidP="00BF14C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825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3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8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>
            <w:r w:rsidRPr="00382784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  <w:tr w:rsidR="003B7B4B" w:rsidTr="003B7B4B">
        <w:trPr>
          <w:trHeight w:hRule="exact" w:val="397"/>
        </w:trPr>
        <w:tc>
          <w:tcPr>
            <w:tcW w:w="2334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法语写作（M类）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3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3B7B4B" w:rsidRDefault="003B7B4B" w:rsidP="00BF14C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96</w:t>
            </w:r>
          </w:p>
        </w:tc>
        <w:tc>
          <w:tcPr>
            <w:tcW w:w="825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3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80" w:type="dxa"/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3B7B4B" w:rsidRDefault="003B7B4B" w:rsidP="0048279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</w:tcPr>
          <w:p w:rsidR="003B7B4B" w:rsidRDefault="003B7B4B">
            <w:r w:rsidRPr="00382784">
              <w:rPr>
                <w:rFonts w:ascii="楷体_GB2312" w:eastAsia="楷体_GB2312" w:hAnsi="宋体" w:hint="eastAsia"/>
                <w:sz w:val="24"/>
              </w:rPr>
              <w:t>外国语学院</w:t>
            </w:r>
          </w:p>
        </w:tc>
      </w:tr>
    </w:tbl>
    <w:p w:rsidR="00D3665C" w:rsidRDefault="00D3665C" w:rsidP="00B0044E">
      <w:pPr>
        <w:numPr>
          <w:ilvl w:val="0"/>
          <w:numId w:val="2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D3665C" w:rsidRDefault="00D3665C" w:rsidP="00D3665C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本辅修学制为2</w:t>
      </w:r>
      <w:r w:rsidR="00B0044E">
        <w:rPr>
          <w:rFonts w:ascii="楷体_GB2312" w:eastAsia="楷体_GB2312" w:hAnsi="宋体" w:hint="eastAsia"/>
          <w:sz w:val="24"/>
        </w:rPr>
        <w:t>年</w:t>
      </w:r>
      <w:r>
        <w:rPr>
          <w:rFonts w:ascii="楷体_GB2312" w:eastAsia="楷体_GB2312" w:hAnsi="宋体" w:hint="eastAsia"/>
          <w:sz w:val="24"/>
        </w:rPr>
        <w:t>。学生修完本辅修实施规定的课程及教学实践类的环节，取得规定的</w:t>
      </w:r>
      <w:r w:rsidR="001F4E21">
        <w:rPr>
          <w:rFonts w:ascii="楷体_GB2312" w:eastAsia="楷体_GB2312" w:hAnsi="宋体" w:hint="eastAsia"/>
          <w:sz w:val="24"/>
        </w:rPr>
        <w:t>30</w:t>
      </w:r>
      <w:r>
        <w:rPr>
          <w:rFonts w:ascii="楷体_GB2312" w:eastAsia="楷体_GB2312" w:hAnsi="宋体" w:hint="eastAsia"/>
          <w:sz w:val="24"/>
        </w:rPr>
        <w:t>学分,考核合格，</w:t>
      </w:r>
      <w:r w:rsidR="001F4E21">
        <w:rPr>
          <w:rFonts w:ascii="楷体_GB2312" w:eastAsia="楷体_GB2312" w:hAnsi="宋体" w:hint="eastAsia"/>
          <w:sz w:val="24"/>
        </w:rPr>
        <w:t>授予辅修学士学位</w:t>
      </w:r>
      <w:r>
        <w:rPr>
          <w:rFonts w:ascii="楷体_GB2312" w:eastAsia="楷体_GB2312" w:hAnsi="宋体" w:hint="eastAsia"/>
          <w:sz w:val="24"/>
        </w:rPr>
        <w:t>。</w:t>
      </w:r>
    </w:p>
    <w:p w:rsidR="00766782" w:rsidRPr="00C714B6" w:rsidRDefault="001F5754" w:rsidP="00036758">
      <w:pPr>
        <w:spacing w:beforeLines="50"/>
        <w:ind w:left="5460" w:firstLine="300"/>
        <w:rPr>
          <w:rFonts w:ascii="楷体_GB2312" w:eastAsia="楷体_GB2312" w:hAnsi="宋体"/>
          <w:sz w:val="24"/>
        </w:rPr>
      </w:pPr>
      <w:bookmarkStart w:id="0" w:name="_GoBack"/>
      <w:bookmarkEnd w:id="0"/>
    </w:p>
    <w:sectPr w:rsidR="00766782" w:rsidRPr="00C714B6" w:rsidSect="003B7B4B">
      <w:pgSz w:w="11906" w:h="16838"/>
      <w:pgMar w:top="873" w:right="1274" w:bottom="873" w:left="141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54" w:rsidRDefault="001F5754" w:rsidP="009F7447">
      <w:r>
        <w:separator/>
      </w:r>
    </w:p>
  </w:endnote>
  <w:endnote w:type="continuationSeparator" w:id="0">
    <w:p w:rsidR="001F5754" w:rsidRDefault="001F5754" w:rsidP="009F7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54" w:rsidRDefault="001F5754" w:rsidP="009F7447">
      <w:r>
        <w:separator/>
      </w:r>
    </w:p>
  </w:footnote>
  <w:footnote w:type="continuationSeparator" w:id="0">
    <w:p w:rsidR="001F5754" w:rsidRDefault="001F5754" w:rsidP="009F74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61984"/>
    <w:multiLevelType w:val="singleLevel"/>
    <w:tmpl w:val="4ED6198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6819FF"/>
    <w:multiLevelType w:val="multilevel"/>
    <w:tmpl w:val="696819FF"/>
    <w:lvl w:ilvl="0">
      <w:start w:val="2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65C"/>
    <w:rsid w:val="00036758"/>
    <w:rsid w:val="00145D0F"/>
    <w:rsid w:val="001F4E21"/>
    <w:rsid w:val="001F5754"/>
    <w:rsid w:val="002723B6"/>
    <w:rsid w:val="003B7B4B"/>
    <w:rsid w:val="004403A3"/>
    <w:rsid w:val="004739F3"/>
    <w:rsid w:val="00602B47"/>
    <w:rsid w:val="007949F5"/>
    <w:rsid w:val="009F7447"/>
    <w:rsid w:val="00A552FE"/>
    <w:rsid w:val="00AD0B9D"/>
    <w:rsid w:val="00B0044E"/>
    <w:rsid w:val="00B07F33"/>
    <w:rsid w:val="00BC3F40"/>
    <w:rsid w:val="00C56EA8"/>
    <w:rsid w:val="00C714B6"/>
    <w:rsid w:val="00CC6616"/>
    <w:rsid w:val="00D3665C"/>
    <w:rsid w:val="00D559E5"/>
    <w:rsid w:val="00DD78A4"/>
    <w:rsid w:val="00E91FDD"/>
    <w:rsid w:val="00F4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C56EA8"/>
    <w:pPr>
      <w:spacing w:line="480" w:lineRule="exact"/>
      <w:ind w:right="32"/>
    </w:pPr>
    <w:rPr>
      <w:rFonts w:ascii="宋体" w:hAnsi="宋体"/>
      <w:szCs w:val="20"/>
    </w:rPr>
  </w:style>
  <w:style w:type="character" w:customStyle="1" w:styleId="Char">
    <w:name w:val="正文文本 Char"/>
    <w:basedOn w:val="a0"/>
    <w:link w:val="a3"/>
    <w:rsid w:val="00C56EA8"/>
    <w:rPr>
      <w:rFonts w:ascii="宋体" w:eastAsia="宋体" w:hAnsi="宋体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9F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F744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F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F744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C56EA8"/>
    <w:pPr>
      <w:spacing w:line="480" w:lineRule="exact"/>
      <w:ind w:right="32"/>
    </w:pPr>
    <w:rPr>
      <w:rFonts w:ascii="宋体" w:hAnsi="宋体"/>
      <w:szCs w:val="20"/>
    </w:rPr>
  </w:style>
  <w:style w:type="character" w:customStyle="1" w:styleId="Char">
    <w:name w:val="正文文本 Char"/>
    <w:basedOn w:val="a0"/>
    <w:link w:val="a3"/>
    <w:rsid w:val="00C56EA8"/>
    <w:rPr>
      <w:rFonts w:ascii="宋体" w:eastAsia="宋体" w:hAnsi="宋体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9F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F744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F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F744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NINGJUN HUANG</dc:creator>
  <cp:lastModifiedBy>liuyang</cp:lastModifiedBy>
  <cp:revision>3</cp:revision>
  <dcterms:created xsi:type="dcterms:W3CDTF">2019-11-08T03:25:00Z</dcterms:created>
  <dcterms:modified xsi:type="dcterms:W3CDTF">2019-11-08T07:40:00Z</dcterms:modified>
</cp:coreProperties>
</file>