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B8" w:rsidRPr="00FE7BB8" w:rsidRDefault="00522CF5" w:rsidP="00FE7BB8">
      <w:pPr>
        <w:jc w:val="center"/>
        <w:rPr>
          <w:rFonts w:ascii="黑体" w:eastAsia="黑体" w:hAnsi="黑体"/>
          <w:sz w:val="36"/>
          <w:szCs w:val="28"/>
        </w:rPr>
      </w:pPr>
      <w:r>
        <w:rPr>
          <w:rFonts w:ascii="黑体" w:eastAsia="黑体" w:hAnsi="黑体" w:hint="eastAsia"/>
          <w:sz w:val="36"/>
          <w:szCs w:val="28"/>
        </w:rPr>
        <w:t>关于做好首届全国</w:t>
      </w:r>
      <w:r w:rsidR="00FE7BB8" w:rsidRPr="00FE7BB8">
        <w:rPr>
          <w:rFonts w:ascii="黑体" w:eastAsia="黑体" w:hAnsi="黑体" w:hint="eastAsia"/>
          <w:sz w:val="36"/>
          <w:szCs w:val="28"/>
        </w:rPr>
        <w:t>教材建设奖评选</w:t>
      </w:r>
      <w:r w:rsidR="00FE7BB8">
        <w:rPr>
          <w:rFonts w:ascii="黑体" w:eastAsia="黑体" w:hAnsi="黑体" w:hint="eastAsia"/>
          <w:sz w:val="36"/>
          <w:szCs w:val="28"/>
        </w:rPr>
        <w:t>工作</w:t>
      </w:r>
      <w:r>
        <w:rPr>
          <w:rFonts w:ascii="黑体" w:eastAsia="黑体" w:hAnsi="黑体" w:hint="eastAsia"/>
          <w:sz w:val="36"/>
          <w:szCs w:val="28"/>
        </w:rPr>
        <w:t>的</w:t>
      </w:r>
      <w:r w:rsidR="00FE7BB8" w:rsidRPr="00FE7BB8">
        <w:rPr>
          <w:rFonts w:ascii="黑体" w:eastAsia="黑体" w:hAnsi="黑体" w:hint="eastAsia"/>
          <w:sz w:val="36"/>
          <w:szCs w:val="28"/>
        </w:rPr>
        <w:t>预通知</w:t>
      </w:r>
    </w:p>
    <w:p w:rsidR="00522CF5" w:rsidRDefault="00522CF5" w:rsidP="00522CF5">
      <w:pPr>
        <w:rPr>
          <w:rFonts w:ascii="仿宋" w:eastAsia="仿宋" w:hAnsi="仿宋"/>
          <w:sz w:val="28"/>
          <w:szCs w:val="28"/>
        </w:rPr>
      </w:pPr>
    </w:p>
    <w:p w:rsidR="00522CF5" w:rsidRPr="00204EBB" w:rsidRDefault="00522CF5" w:rsidP="00522CF5">
      <w:pPr>
        <w:rPr>
          <w:rFonts w:ascii="仿宋" w:eastAsia="仿宋" w:hAnsi="仿宋"/>
          <w:sz w:val="30"/>
          <w:szCs w:val="30"/>
        </w:rPr>
      </w:pPr>
      <w:r w:rsidRPr="00204EBB">
        <w:rPr>
          <w:rFonts w:ascii="仿宋" w:eastAsia="仿宋" w:hAnsi="仿宋" w:hint="eastAsia"/>
          <w:sz w:val="30"/>
          <w:szCs w:val="30"/>
        </w:rPr>
        <w:t>各本科高校教务处、研究生院</w:t>
      </w:r>
      <w:r w:rsidR="00A01371">
        <w:rPr>
          <w:rFonts w:ascii="仿宋" w:eastAsia="仿宋" w:hAnsi="仿宋" w:hint="eastAsia"/>
          <w:sz w:val="30"/>
          <w:szCs w:val="30"/>
        </w:rPr>
        <w:t>（部、处）</w:t>
      </w:r>
      <w:r w:rsidRPr="00204EBB">
        <w:rPr>
          <w:rFonts w:ascii="仿宋" w:eastAsia="仿宋" w:hAnsi="仿宋" w:hint="eastAsia"/>
          <w:sz w:val="30"/>
          <w:szCs w:val="30"/>
        </w:rPr>
        <w:t>：</w:t>
      </w:r>
    </w:p>
    <w:p w:rsidR="00FE7BB8" w:rsidRPr="00204EBB" w:rsidRDefault="003A446C" w:rsidP="00204EBB">
      <w:pPr>
        <w:ind w:firstLineChars="200" w:firstLine="600"/>
        <w:rPr>
          <w:rFonts w:ascii="仿宋" w:eastAsia="仿宋" w:hAnsi="仿宋"/>
          <w:sz w:val="30"/>
          <w:szCs w:val="30"/>
        </w:rPr>
      </w:pPr>
      <w:r>
        <w:rPr>
          <w:rFonts w:ascii="仿宋" w:eastAsia="仿宋" w:hAnsi="仿宋" w:hint="eastAsia"/>
          <w:sz w:val="30"/>
          <w:szCs w:val="30"/>
        </w:rPr>
        <w:t>据悉，</w:t>
      </w:r>
      <w:r w:rsidR="00C74BD1" w:rsidRPr="00204EBB">
        <w:rPr>
          <w:rFonts w:ascii="仿宋" w:eastAsia="仿宋" w:hAnsi="仿宋" w:hint="eastAsia"/>
          <w:sz w:val="30"/>
          <w:szCs w:val="30"/>
        </w:rPr>
        <w:t>首届全国教材建设奖评选工作将于2020年</w:t>
      </w:r>
      <w:r>
        <w:rPr>
          <w:rFonts w:ascii="仿宋" w:eastAsia="仿宋" w:hAnsi="仿宋" w:hint="eastAsia"/>
          <w:sz w:val="30"/>
          <w:szCs w:val="30"/>
        </w:rPr>
        <w:t>7月</w:t>
      </w:r>
      <w:r w:rsidR="00C74BD1" w:rsidRPr="00204EBB">
        <w:rPr>
          <w:rFonts w:ascii="仿宋" w:eastAsia="仿宋" w:hAnsi="仿宋" w:hint="eastAsia"/>
          <w:sz w:val="30"/>
          <w:szCs w:val="30"/>
        </w:rPr>
        <w:t>启动，</w:t>
      </w:r>
      <w:r>
        <w:rPr>
          <w:rFonts w:ascii="仿宋" w:eastAsia="仿宋" w:hAnsi="仿宋" w:hint="eastAsia"/>
          <w:sz w:val="30"/>
          <w:szCs w:val="30"/>
        </w:rPr>
        <w:t>9月底推荐报送国家奖候选教材。</w:t>
      </w:r>
      <w:r w:rsidR="00FE7BB8" w:rsidRPr="00204EBB">
        <w:rPr>
          <w:rFonts w:ascii="仿宋" w:eastAsia="仿宋" w:hAnsi="仿宋" w:hint="eastAsia"/>
          <w:sz w:val="30"/>
          <w:szCs w:val="30"/>
        </w:rPr>
        <w:t>为规范有序</w:t>
      </w:r>
      <w:r w:rsidR="00305108" w:rsidRPr="00204EBB">
        <w:rPr>
          <w:rFonts w:ascii="仿宋" w:eastAsia="仿宋" w:hAnsi="仿宋" w:hint="eastAsia"/>
          <w:sz w:val="30"/>
          <w:szCs w:val="30"/>
        </w:rPr>
        <w:t>地</w:t>
      </w:r>
      <w:r w:rsidR="00FE7BB8" w:rsidRPr="00204EBB">
        <w:rPr>
          <w:rFonts w:ascii="仿宋" w:eastAsia="仿宋" w:hAnsi="仿宋" w:hint="eastAsia"/>
          <w:sz w:val="30"/>
          <w:szCs w:val="30"/>
        </w:rPr>
        <w:t>做好</w:t>
      </w:r>
      <w:r w:rsidR="00C74BD1" w:rsidRPr="00204EBB">
        <w:rPr>
          <w:rFonts w:ascii="仿宋" w:eastAsia="仿宋" w:hAnsi="仿宋" w:hint="eastAsia"/>
          <w:sz w:val="30"/>
          <w:szCs w:val="30"/>
        </w:rPr>
        <w:t>这项工作</w:t>
      </w:r>
      <w:r w:rsidR="00FE7BB8" w:rsidRPr="00204EBB">
        <w:rPr>
          <w:rFonts w:ascii="仿宋" w:eastAsia="仿宋" w:hAnsi="仿宋" w:hint="eastAsia"/>
          <w:sz w:val="30"/>
          <w:szCs w:val="30"/>
        </w:rPr>
        <w:t>，确保评选的质量和效果，</w:t>
      </w:r>
      <w:r w:rsidR="00672811" w:rsidRPr="00204EBB">
        <w:rPr>
          <w:rFonts w:ascii="仿宋" w:eastAsia="仿宋" w:hAnsi="仿宋" w:hint="eastAsia"/>
          <w:sz w:val="30"/>
          <w:szCs w:val="30"/>
        </w:rPr>
        <w:t>请各高校提前做好</w:t>
      </w:r>
      <w:r w:rsidR="00C74BD1" w:rsidRPr="00204EBB">
        <w:rPr>
          <w:rFonts w:ascii="仿宋" w:eastAsia="仿宋" w:hAnsi="仿宋" w:hint="eastAsia"/>
          <w:sz w:val="30"/>
          <w:szCs w:val="30"/>
        </w:rPr>
        <w:t>各项准备</w:t>
      </w:r>
      <w:r w:rsidR="00672811" w:rsidRPr="00204EBB">
        <w:rPr>
          <w:rFonts w:ascii="仿宋" w:eastAsia="仿宋" w:hAnsi="仿宋" w:hint="eastAsia"/>
          <w:sz w:val="30"/>
          <w:szCs w:val="30"/>
        </w:rPr>
        <w:t>工作。现将有关</w:t>
      </w:r>
      <w:r w:rsidR="00C74BD1" w:rsidRPr="00204EBB">
        <w:rPr>
          <w:rFonts w:ascii="仿宋" w:eastAsia="仿宋" w:hAnsi="仿宋" w:hint="eastAsia"/>
          <w:sz w:val="30"/>
          <w:szCs w:val="30"/>
        </w:rPr>
        <w:t>事项</w:t>
      </w:r>
      <w:proofErr w:type="gramStart"/>
      <w:r w:rsidR="00FE7BB8" w:rsidRPr="00204EBB">
        <w:rPr>
          <w:rFonts w:ascii="仿宋" w:eastAsia="仿宋" w:hAnsi="仿宋" w:hint="eastAsia"/>
          <w:sz w:val="30"/>
          <w:szCs w:val="30"/>
        </w:rPr>
        <w:t>预通知</w:t>
      </w:r>
      <w:proofErr w:type="gramEnd"/>
      <w:r w:rsidR="00FE7BB8" w:rsidRPr="00204EBB">
        <w:rPr>
          <w:rFonts w:ascii="仿宋" w:eastAsia="仿宋" w:hAnsi="仿宋" w:hint="eastAsia"/>
          <w:sz w:val="30"/>
          <w:szCs w:val="30"/>
        </w:rPr>
        <w:t>如下：</w:t>
      </w:r>
    </w:p>
    <w:p w:rsidR="00672811" w:rsidRPr="00204EBB" w:rsidRDefault="00C74BD1" w:rsidP="00204EBB">
      <w:pPr>
        <w:ind w:firstLineChars="200" w:firstLine="602"/>
        <w:rPr>
          <w:rFonts w:ascii="仿宋" w:eastAsia="仿宋" w:hAnsi="仿宋"/>
          <w:b/>
          <w:sz w:val="30"/>
          <w:szCs w:val="30"/>
        </w:rPr>
      </w:pPr>
      <w:r w:rsidRPr="00204EBB">
        <w:rPr>
          <w:rFonts w:ascii="仿宋" w:eastAsia="仿宋" w:hAnsi="仿宋" w:hint="eastAsia"/>
          <w:b/>
          <w:sz w:val="30"/>
          <w:szCs w:val="30"/>
        </w:rPr>
        <w:t>一、</w:t>
      </w:r>
      <w:r w:rsidR="00672811" w:rsidRPr="00204EBB">
        <w:rPr>
          <w:rFonts w:ascii="仿宋" w:eastAsia="仿宋" w:hAnsi="仿宋" w:hint="eastAsia"/>
          <w:b/>
          <w:sz w:val="30"/>
          <w:szCs w:val="30"/>
        </w:rPr>
        <w:t>参评范围：</w:t>
      </w:r>
    </w:p>
    <w:p w:rsidR="00F6086F" w:rsidRPr="00204EBB" w:rsidRDefault="00C74BD1" w:rsidP="00204EBB">
      <w:pPr>
        <w:ind w:firstLineChars="200" w:firstLine="600"/>
        <w:rPr>
          <w:rFonts w:ascii="仿宋" w:eastAsia="仿宋" w:hAnsi="仿宋"/>
          <w:sz w:val="30"/>
          <w:szCs w:val="30"/>
        </w:rPr>
      </w:pPr>
      <w:r w:rsidRPr="00204EBB">
        <w:rPr>
          <w:rFonts w:ascii="仿宋" w:eastAsia="仿宋" w:hAnsi="仿宋" w:hint="eastAsia"/>
          <w:sz w:val="30"/>
          <w:szCs w:val="30"/>
        </w:rPr>
        <w:t>1.</w:t>
      </w:r>
      <w:r w:rsidR="00F6086F" w:rsidRPr="00204EBB">
        <w:rPr>
          <w:rFonts w:ascii="仿宋" w:eastAsia="仿宋" w:hAnsi="仿宋" w:hint="eastAsia"/>
          <w:sz w:val="30"/>
          <w:szCs w:val="30"/>
        </w:rPr>
        <w:t>党的十八大至评选通知发布前国内初版、修订版或重印，正在我国</w:t>
      </w:r>
      <w:r w:rsidR="00101DDC" w:rsidRPr="00204EBB">
        <w:rPr>
          <w:rFonts w:ascii="仿宋" w:eastAsia="仿宋" w:hAnsi="仿宋" w:hint="eastAsia"/>
          <w:sz w:val="30"/>
          <w:szCs w:val="30"/>
        </w:rPr>
        <w:t>高等学校、科研院所开展学历教育教学使用的教材（含特殊教育教材、少数民族文字教材、学历继续教育教材、军队系统和港澳地区教材）。其中，高等教育类教材包括高等学校本科和研究生教材。</w:t>
      </w:r>
      <w:r w:rsidR="00043B2D" w:rsidRPr="00204EBB">
        <w:rPr>
          <w:rFonts w:ascii="仿宋" w:eastAsia="仿宋" w:hAnsi="仿宋" w:hint="eastAsia"/>
          <w:sz w:val="30"/>
          <w:szCs w:val="30"/>
        </w:rPr>
        <w:t>高等教育教材按册或套申报均可。</w:t>
      </w:r>
    </w:p>
    <w:p w:rsidR="00101DDC" w:rsidRPr="00204EBB" w:rsidRDefault="00C74BD1" w:rsidP="00204EBB">
      <w:pPr>
        <w:ind w:firstLineChars="200" w:firstLine="600"/>
        <w:rPr>
          <w:rFonts w:ascii="仿宋" w:eastAsia="仿宋" w:hAnsi="仿宋"/>
          <w:sz w:val="30"/>
          <w:szCs w:val="30"/>
        </w:rPr>
      </w:pPr>
      <w:r w:rsidRPr="00204EBB">
        <w:rPr>
          <w:rFonts w:ascii="仿宋" w:eastAsia="仿宋" w:hAnsi="仿宋" w:hint="eastAsia"/>
          <w:sz w:val="30"/>
          <w:szCs w:val="30"/>
        </w:rPr>
        <w:t>2.</w:t>
      </w:r>
      <w:r w:rsidR="00101DDC" w:rsidRPr="00204EBB">
        <w:rPr>
          <w:rFonts w:ascii="仿宋" w:eastAsia="仿宋" w:hAnsi="仿宋" w:hint="eastAsia"/>
          <w:sz w:val="30"/>
          <w:szCs w:val="30"/>
        </w:rPr>
        <w:t>各类教学参考书、教辅用书、培训类教材、国家通用语言文字版教材翻译的少数民族文字教材、引进的国外教材，担任马工程重点教材首席专家或主编的人员主编的与马工程重点教材相同的教材，以及曾以教学或科研成果等形式获得国家级奖励的教材，不参加本次评奖。</w:t>
      </w:r>
    </w:p>
    <w:p w:rsidR="00043B2D" w:rsidRPr="00204EBB" w:rsidRDefault="00C74BD1" w:rsidP="00204EBB">
      <w:pPr>
        <w:ind w:firstLineChars="200" w:firstLine="600"/>
        <w:rPr>
          <w:rFonts w:ascii="仿宋" w:eastAsia="仿宋" w:hAnsi="仿宋"/>
          <w:sz w:val="30"/>
          <w:szCs w:val="30"/>
        </w:rPr>
      </w:pPr>
      <w:r w:rsidRPr="00204EBB">
        <w:rPr>
          <w:rFonts w:ascii="仿宋" w:eastAsia="仿宋" w:hAnsi="仿宋" w:hint="eastAsia"/>
          <w:sz w:val="30"/>
          <w:szCs w:val="30"/>
        </w:rPr>
        <w:t>3.</w:t>
      </w:r>
      <w:r w:rsidR="00043B2D" w:rsidRPr="00204EBB">
        <w:rPr>
          <w:rFonts w:ascii="仿宋" w:eastAsia="仿宋" w:hAnsi="仿宋" w:hint="eastAsia"/>
          <w:sz w:val="30"/>
          <w:szCs w:val="30"/>
        </w:rPr>
        <w:t>以下教材不纳入评选范围：一是培训类教材。二是国家通用语言文字版教材翻译的少数民族文字教材。三是</w:t>
      </w:r>
      <w:r w:rsidR="00FE7BB8" w:rsidRPr="00204EBB">
        <w:rPr>
          <w:rFonts w:ascii="仿宋" w:eastAsia="仿宋" w:hAnsi="仿宋" w:hint="eastAsia"/>
          <w:sz w:val="30"/>
          <w:szCs w:val="30"/>
        </w:rPr>
        <w:t>引进的国外教材。四是担任马工程重点教材首席专家、主编的人员主编的与马工程重点教材相同的教材。五是曾以教学或科研成果等形式获得</w:t>
      </w:r>
      <w:r w:rsidR="00FE7BB8" w:rsidRPr="00204EBB">
        <w:rPr>
          <w:rFonts w:ascii="仿宋" w:eastAsia="仿宋" w:hAnsi="仿宋" w:hint="eastAsia"/>
          <w:sz w:val="30"/>
          <w:szCs w:val="30"/>
        </w:rPr>
        <w:lastRenderedPageBreak/>
        <w:t>国家及奖励的教材。</w:t>
      </w:r>
    </w:p>
    <w:p w:rsidR="00101DDC" w:rsidRPr="00204EBB" w:rsidRDefault="00C74BD1" w:rsidP="00204EBB">
      <w:pPr>
        <w:ind w:firstLineChars="200" w:firstLine="600"/>
        <w:rPr>
          <w:rFonts w:ascii="仿宋" w:eastAsia="仿宋" w:hAnsi="仿宋"/>
          <w:b/>
          <w:sz w:val="30"/>
          <w:szCs w:val="30"/>
        </w:rPr>
      </w:pPr>
      <w:r w:rsidRPr="00204EBB">
        <w:rPr>
          <w:rFonts w:ascii="仿宋" w:eastAsia="仿宋" w:hAnsi="仿宋" w:hint="eastAsia"/>
          <w:sz w:val="30"/>
          <w:szCs w:val="30"/>
        </w:rPr>
        <w:t>二、</w:t>
      </w:r>
      <w:r w:rsidR="00101DDC" w:rsidRPr="00204EBB">
        <w:rPr>
          <w:rFonts w:ascii="仿宋" w:eastAsia="仿宋" w:hAnsi="仿宋" w:hint="eastAsia"/>
          <w:b/>
          <w:sz w:val="30"/>
          <w:szCs w:val="30"/>
        </w:rPr>
        <w:t>参评基本条件</w:t>
      </w:r>
    </w:p>
    <w:p w:rsidR="00101DDC" w:rsidRPr="00204EBB" w:rsidRDefault="00C74BD1" w:rsidP="00204EBB">
      <w:pPr>
        <w:ind w:firstLineChars="200" w:firstLine="602"/>
        <w:rPr>
          <w:rFonts w:ascii="仿宋" w:eastAsia="仿宋" w:hAnsi="仿宋"/>
          <w:sz w:val="30"/>
          <w:szCs w:val="30"/>
        </w:rPr>
      </w:pPr>
      <w:r w:rsidRPr="00204EBB">
        <w:rPr>
          <w:rFonts w:ascii="仿宋" w:eastAsia="仿宋" w:hAnsi="仿宋" w:hint="eastAsia"/>
          <w:b/>
          <w:sz w:val="30"/>
          <w:szCs w:val="30"/>
        </w:rPr>
        <w:t>1.</w:t>
      </w:r>
      <w:r w:rsidR="00101DDC" w:rsidRPr="00204EBB">
        <w:rPr>
          <w:rFonts w:ascii="仿宋" w:eastAsia="仿宋" w:hAnsi="仿宋" w:hint="eastAsia"/>
          <w:b/>
          <w:sz w:val="30"/>
          <w:szCs w:val="30"/>
        </w:rPr>
        <w:t>方向正确。</w:t>
      </w:r>
      <w:r w:rsidR="00101DDC" w:rsidRPr="00204EBB">
        <w:rPr>
          <w:rFonts w:ascii="仿宋" w:eastAsia="仿宋" w:hAnsi="仿宋" w:hint="eastAsia"/>
          <w:sz w:val="30"/>
          <w:szCs w:val="30"/>
        </w:rPr>
        <w:t>坚持马克思主义指导地位，能够将马克思主义立场、观点、方法贯穿教材始终，体现党的理论创新成果特别是习近平新时代中国特色社会主义思想，体现中国和中华民族风格，</w:t>
      </w:r>
      <w:r w:rsidR="0049719E" w:rsidRPr="00204EBB">
        <w:rPr>
          <w:rFonts w:ascii="仿宋" w:eastAsia="仿宋" w:hAnsi="仿宋" w:hint="eastAsia"/>
          <w:sz w:val="30"/>
          <w:szCs w:val="30"/>
        </w:rPr>
        <w:t>体现党和国家对教育的基本要求，体现国家和民族基本价值观，体现人类文化知识积累和创新成果。</w:t>
      </w:r>
    </w:p>
    <w:p w:rsidR="0049719E" w:rsidRPr="00204EBB" w:rsidRDefault="00C74BD1" w:rsidP="00204EBB">
      <w:pPr>
        <w:ind w:firstLineChars="200" w:firstLine="602"/>
        <w:rPr>
          <w:rFonts w:ascii="仿宋" w:eastAsia="仿宋" w:hAnsi="仿宋"/>
          <w:sz w:val="30"/>
          <w:szCs w:val="30"/>
        </w:rPr>
      </w:pPr>
      <w:r w:rsidRPr="00204EBB">
        <w:rPr>
          <w:rFonts w:ascii="仿宋" w:eastAsia="仿宋" w:hAnsi="仿宋" w:hint="eastAsia"/>
          <w:b/>
          <w:sz w:val="30"/>
          <w:szCs w:val="30"/>
        </w:rPr>
        <w:t>2.</w:t>
      </w:r>
      <w:r w:rsidR="0049719E" w:rsidRPr="00204EBB">
        <w:rPr>
          <w:rFonts w:ascii="仿宋" w:eastAsia="仿宋" w:hAnsi="仿宋" w:hint="eastAsia"/>
          <w:b/>
          <w:sz w:val="30"/>
          <w:szCs w:val="30"/>
        </w:rPr>
        <w:t>科学严谨。</w:t>
      </w:r>
      <w:r w:rsidR="0049719E" w:rsidRPr="00204EBB">
        <w:rPr>
          <w:rFonts w:ascii="仿宋" w:eastAsia="仿宋" w:hAnsi="仿宋" w:hint="eastAsia"/>
          <w:sz w:val="30"/>
          <w:szCs w:val="30"/>
        </w:rPr>
        <w:t>准确阐述本学科（专业）的基本概念（理论）、基础知识、基本方法，充分反映中国特色社会主义伟大实践，充分反映相关学科（专业）发展的新成果，充分反映经济社会发展和科技进步对人才培养提出的新要求，结构设计合理，选材恰当准确，有创新性。能够根据新形势新要求，及时修订完善。</w:t>
      </w:r>
    </w:p>
    <w:p w:rsidR="0049719E" w:rsidRPr="00204EBB" w:rsidRDefault="00C74BD1" w:rsidP="00204EBB">
      <w:pPr>
        <w:ind w:firstLineChars="200" w:firstLine="602"/>
        <w:rPr>
          <w:rFonts w:ascii="仿宋" w:eastAsia="仿宋" w:hAnsi="仿宋"/>
          <w:sz w:val="30"/>
          <w:szCs w:val="30"/>
        </w:rPr>
      </w:pPr>
      <w:r w:rsidRPr="00204EBB">
        <w:rPr>
          <w:rFonts w:ascii="仿宋" w:eastAsia="仿宋" w:hAnsi="仿宋" w:hint="eastAsia"/>
          <w:b/>
          <w:sz w:val="30"/>
          <w:szCs w:val="30"/>
        </w:rPr>
        <w:t>3.</w:t>
      </w:r>
      <w:proofErr w:type="gramStart"/>
      <w:r w:rsidR="0049719E" w:rsidRPr="00204EBB">
        <w:rPr>
          <w:rFonts w:ascii="仿宋" w:eastAsia="仿宋" w:hAnsi="仿宋" w:hint="eastAsia"/>
          <w:b/>
          <w:sz w:val="30"/>
          <w:szCs w:val="30"/>
        </w:rPr>
        <w:t>适教利学</w:t>
      </w:r>
      <w:proofErr w:type="gramEnd"/>
      <w:r w:rsidR="0049719E" w:rsidRPr="00204EBB">
        <w:rPr>
          <w:rFonts w:ascii="仿宋" w:eastAsia="仿宋" w:hAnsi="仿宋" w:hint="eastAsia"/>
          <w:b/>
          <w:sz w:val="30"/>
          <w:szCs w:val="30"/>
        </w:rPr>
        <w:t>。</w:t>
      </w:r>
      <w:r w:rsidR="0049719E" w:rsidRPr="00204EBB">
        <w:rPr>
          <w:rFonts w:ascii="仿宋" w:eastAsia="仿宋" w:hAnsi="仿宋" w:hint="eastAsia"/>
          <w:sz w:val="30"/>
          <w:szCs w:val="30"/>
        </w:rPr>
        <w:t>遵循教育教学规律和人才培养规律，适应本学</w:t>
      </w:r>
      <w:proofErr w:type="gramStart"/>
      <w:r w:rsidR="0049719E" w:rsidRPr="00204EBB">
        <w:rPr>
          <w:rFonts w:ascii="仿宋" w:eastAsia="仿宋" w:hAnsi="仿宋" w:hint="eastAsia"/>
          <w:sz w:val="30"/>
          <w:szCs w:val="30"/>
        </w:rPr>
        <w:t>段学生</w:t>
      </w:r>
      <w:proofErr w:type="gramEnd"/>
      <w:r w:rsidR="0049719E" w:rsidRPr="00204EBB">
        <w:rPr>
          <w:rFonts w:ascii="仿宋" w:eastAsia="仿宋" w:hAnsi="仿宋" w:hint="eastAsia"/>
          <w:sz w:val="30"/>
          <w:szCs w:val="30"/>
        </w:rPr>
        <w:t>认知特征，将知识、能力和正确价值观的培养有机结合，体现教育教学改革的先进理念，反映人才培养模式和教学改革方向，有效激发学生学习兴趣和创新潜能。</w:t>
      </w:r>
    </w:p>
    <w:p w:rsidR="0049719E" w:rsidRPr="00204EBB" w:rsidRDefault="00C74BD1" w:rsidP="00204EBB">
      <w:pPr>
        <w:ind w:firstLineChars="200" w:firstLine="602"/>
        <w:rPr>
          <w:rFonts w:ascii="仿宋" w:eastAsia="仿宋" w:hAnsi="仿宋"/>
          <w:sz w:val="30"/>
          <w:szCs w:val="30"/>
        </w:rPr>
      </w:pPr>
      <w:r w:rsidRPr="00204EBB">
        <w:rPr>
          <w:rFonts w:ascii="仿宋" w:eastAsia="仿宋" w:hAnsi="仿宋" w:hint="eastAsia"/>
          <w:b/>
          <w:sz w:val="30"/>
          <w:szCs w:val="30"/>
        </w:rPr>
        <w:t>4.</w:t>
      </w:r>
      <w:r w:rsidR="0049719E" w:rsidRPr="00204EBB">
        <w:rPr>
          <w:rFonts w:ascii="仿宋" w:eastAsia="仿宋" w:hAnsi="仿宋" w:hint="eastAsia"/>
          <w:b/>
          <w:sz w:val="30"/>
          <w:szCs w:val="30"/>
        </w:rPr>
        <w:t>编校质量高。</w:t>
      </w:r>
      <w:r w:rsidR="0049719E" w:rsidRPr="00204EBB">
        <w:rPr>
          <w:rFonts w:ascii="仿宋" w:eastAsia="仿宋" w:hAnsi="仿宋" w:hint="eastAsia"/>
          <w:sz w:val="30"/>
          <w:szCs w:val="30"/>
        </w:rPr>
        <w:t>内容编排科学合理，文字准确、流畅，符合规范化要求，插图质量高，图文配合得当，版式设计专业，装帧印刷美观。</w:t>
      </w:r>
    </w:p>
    <w:p w:rsidR="0049719E" w:rsidRPr="00204EBB" w:rsidRDefault="00C74BD1" w:rsidP="00204EBB">
      <w:pPr>
        <w:ind w:firstLineChars="200" w:firstLine="602"/>
        <w:rPr>
          <w:rFonts w:ascii="仿宋" w:eastAsia="仿宋" w:hAnsi="仿宋"/>
          <w:sz w:val="30"/>
          <w:szCs w:val="30"/>
        </w:rPr>
      </w:pPr>
      <w:r w:rsidRPr="00204EBB">
        <w:rPr>
          <w:rFonts w:ascii="仿宋" w:eastAsia="仿宋" w:hAnsi="仿宋" w:hint="eastAsia"/>
          <w:b/>
          <w:sz w:val="30"/>
          <w:szCs w:val="30"/>
        </w:rPr>
        <w:t>5.</w:t>
      </w:r>
      <w:r w:rsidR="0049719E" w:rsidRPr="00204EBB">
        <w:rPr>
          <w:rFonts w:ascii="仿宋" w:eastAsia="仿宋" w:hAnsi="仿宋" w:hint="eastAsia"/>
          <w:b/>
          <w:sz w:val="30"/>
          <w:szCs w:val="30"/>
        </w:rPr>
        <w:t>使用效果显著。</w:t>
      </w:r>
      <w:r w:rsidR="0049719E" w:rsidRPr="00204EBB">
        <w:rPr>
          <w:rFonts w:ascii="仿宋" w:eastAsia="仿宋" w:hAnsi="仿宋" w:hint="eastAsia"/>
          <w:sz w:val="30"/>
          <w:szCs w:val="30"/>
        </w:rPr>
        <w:t>对提高教育教学质量水平、实现人才培养目标产生显著成效，选用范围广，</w:t>
      </w:r>
      <w:r w:rsidR="00043B2D" w:rsidRPr="00204EBB">
        <w:rPr>
          <w:rFonts w:ascii="仿宋" w:eastAsia="仿宋" w:hAnsi="仿宋" w:hint="eastAsia"/>
          <w:sz w:val="30"/>
          <w:szCs w:val="30"/>
        </w:rPr>
        <w:t>师生认可度高。原则上经过2年以上（含2年）教育教学实践检验（不同版次的同一种教材使</w:t>
      </w:r>
      <w:r w:rsidR="00043B2D" w:rsidRPr="00204EBB">
        <w:rPr>
          <w:rFonts w:ascii="仿宋" w:eastAsia="仿宋" w:hAnsi="仿宋" w:hint="eastAsia"/>
          <w:sz w:val="30"/>
          <w:szCs w:val="30"/>
        </w:rPr>
        <w:lastRenderedPageBreak/>
        <w:t>用时间可累计计算）。</w:t>
      </w:r>
    </w:p>
    <w:p w:rsidR="00043B2D" w:rsidRPr="00204EBB" w:rsidRDefault="00C74BD1" w:rsidP="00204EBB">
      <w:pPr>
        <w:ind w:firstLineChars="200" w:firstLine="602"/>
        <w:rPr>
          <w:rFonts w:ascii="仿宋" w:eastAsia="仿宋" w:hAnsi="仿宋"/>
          <w:sz w:val="30"/>
          <w:szCs w:val="30"/>
        </w:rPr>
      </w:pPr>
      <w:r w:rsidRPr="00204EBB">
        <w:rPr>
          <w:rFonts w:ascii="仿宋" w:eastAsia="仿宋" w:hAnsi="仿宋" w:hint="eastAsia"/>
          <w:b/>
          <w:sz w:val="30"/>
          <w:szCs w:val="30"/>
        </w:rPr>
        <w:t>6.</w:t>
      </w:r>
      <w:r w:rsidR="00043B2D" w:rsidRPr="00204EBB">
        <w:rPr>
          <w:rFonts w:ascii="仿宋" w:eastAsia="仿宋" w:hAnsi="仿宋" w:hint="eastAsia"/>
          <w:b/>
          <w:sz w:val="30"/>
          <w:szCs w:val="30"/>
        </w:rPr>
        <w:t>社会影响好。</w:t>
      </w:r>
      <w:r w:rsidR="00043B2D" w:rsidRPr="00204EBB">
        <w:rPr>
          <w:rFonts w:ascii="仿宋" w:eastAsia="仿宋" w:hAnsi="仿宋" w:hint="eastAsia"/>
          <w:sz w:val="30"/>
          <w:szCs w:val="30"/>
        </w:rPr>
        <w:t>教材具有良好的社会形象和口碑，未出现造成不良影响的教材事故。编写人员未出现违法违纪情形和师德师风问题。</w:t>
      </w:r>
    </w:p>
    <w:p w:rsidR="00043B2D" w:rsidRPr="00204EBB" w:rsidRDefault="00C74BD1" w:rsidP="00204EBB">
      <w:pPr>
        <w:ind w:firstLineChars="200" w:firstLine="602"/>
        <w:rPr>
          <w:rFonts w:ascii="仿宋" w:eastAsia="仿宋" w:hAnsi="仿宋"/>
          <w:b/>
          <w:sz w:val="30"/>
          <w:szCs w:val="30"/>
        </w:rPr>
      </w:pPr>
      <w:r w:rsidRPr="00204EBB">
        <w:rPr>
          <w:rFonts w:ascii="仿宋" w:eastAsia="仿宋" w:hAnsi="仿宋" w:hint="eastAsia"/>
          <w:b/>
          <w:sz w:val="30"/>
          <w:szCs w:val="30"/>
        </w:rPr>
        <w:t>三、工作要求</w:t>
      </w:r>
    </w:p>
    <w:p w:rsidR="00C74BD1" w:rsidRPr="00204EBB" w:rsidRDefault="00C74BD1" w:rsidP="00204EBB">
      <w:pPr>
        <w:ind w:firstLineChars="200" w:firstLine="600"/>
        <w:rPr>
          <w:rFonts w:ascii="仿宋" w:eastAsia="仿宋" w:hAnsi="仿宋"/>
          <w:sz w:val="30"/>
          <w:szCs w:val="30"/>
        </w:rPr>
      </w:pPr>
      <w:r w:rsidRPr="00204EBB">
        <w:rPr>
          <w:rFonts w:ascii="仿宋" w:eastAsia="仿宋" w:hAnsi="仿宋" w:hint="eastAsia"/>
          <w:sz w:val="30"/>
          <w:szCs w:val="30"/>
        </w:rPr>
        <w:t>请各高校在上述参评范围和基本条件的基础上，于近期认真排摸梳理校内符合参评条件的教材，可参考附件表格做好初步汇总工作，并积极酝酿校级</w:t>
      </w:r>
      <w:r w:rsidR="00305108" w:rsidRPr="00204EBB">
        <w:rPr>
          <w:rFonts w:ascii="仿宋" w:eastAsia="仿宋" w:hAnsi="仿宋" w:hint="eastAsia"/>
          <w:sz w:val="30"/>
          <w:szCs w:val="30"/>
        </w:rPr>
        <w:t>遴选办法</w:t>
      </w:r>
      <w:r w:rsidRPr="00204EBB">
        <w:rPr>
          <w:rFonts w:ascii="仿宋" w:eastAsia="仿宋" w:hAnsi="仿宋" w:hint="eastAsia"/>
          <w:sz w:val="30"/>
          <w:szCs w:val="30"/>
        </w:rPr>
        <w:t>。具体评选方案和报送要求待教育部正式通知后，由我委另行发布详细办法。</w:t>
      </w:r>
    </w:p>
    <w:p w:rsidR="00305108" w:rsidRPr="00204EBB" w:rsidRDefault="00305108" w:rsidP="00A01371">
      <w:pPr>
        <w:ind w:firstLineChars="200" w:firstLine="600"/>
        <w:rPr>
          <w:rFonts w:ascii="Times New Roman" w:eastAsia="仿宋" w:hAnsi="Times New Roman" w:cs="Times New Roman"/>
          <w:sz w:val="30"/>
          <w:szCs w:val="30"/>
        </w:rPr>
      </w:pPr>
      <w:r w:rsidRPr="00204EBB">
        <w:rPr>
          <w:rFonts w:ascii="仿宋" w:eastAsia="仿宋" w:hAnsi="仿宋" w:hint="eastAsia"/>
          <w:sz w:val="30"/>
          <w:szCs w:val="30"/>
        </w:rPr>
        <w:t>联系人：孔莹莹，电话：23116735</w:t>
      </w:r>
      <w:r w:rsidR="00A01371">
        <w:rPr>
          <w:rFonts w:ascii="仿宋" w:eastAsia="仿宋" w:hAnsi="仿宋" w:hint="eastAsia"/>
          <w:sz w:val="30"/>
          <w:szCs w:val="30"/>
        </w:rPr>
        <w:t>；吴庆全，电话：23116726</w:t>
      </w:r>
    </w:p>
    <w:p w:rsidR="00204EBB" w:rsidRPr="00204EBB" w:rsidRDefault="00204EBB" w:rsidP="00204EBB">
      <w:pPr>
        <w:ind w:firstLineChars="200" w:firstLine="600"/>
        <w:rPr>
          <w:rFonts w:ascii="仿宋" w:eastAsia="仿宋" w:hAnsi="仿宋"/>
          <w:sz w:val="30"/>
          <w:szCs w:val="30"/>
        </w:rPr>
      </w:pPr>
    </w:p>
    <w:p w:rsidR="00305108" w:rsidRPr="00204EBB" w:rsidRDefault="00305108" w:rsidP="00204EBB">
      <w:pPr>
        <w:ind w:firstLineChars="200" w:firstLine="600"/>
        <w:rPr>
          <w:rFonts w:ascii="仿宋" w:eastAsia="仿宋" w:hAnsi="仿宋"/>
          <w:sz w:val="30"/>
          <w:szCs w:val="30"/>
        </w:rPr>
      </w:pPr>
      <w:r w:rsidRPr="00204EBB">
        <w:rPr>
          <w:rFonts w:ascii="仿宋" w:eastAsia="仿宋" w:hAnsi="仿宋" w:hint="eastAsia"/>
          <w:sz w:val="30"/>
          <w:szCs w:val="30"/>
        </w:rPr>
        <w:t>附件：教材信息汇总表</w:t>
      </w:r>
    </w:p>
    <w:p w:rsidR="00FE7BB8" w:rsidRPr="00204EBB" w:rsidRDefault="00FE7BB8" w:rsidP="00204EBB">
      <w:pPr>
        <w:ind w:firstLineChars="200" w:firstLine="600"/>
        <w:rPr>
          <w:rFonts w:ascii="仿宋" w:eastAsia="仿宋" w:hAnsi="仿宋"/>
          <w:sz w:val="30"/>
          <w:szCs w:val="30"/>
        </w:rPr>
      </w:pPr>
      <w:bookmarkStart w:id="0" w:name="_GoBack"/>
      <w:bookmarkEnd w:id="0"/>
    </w:p>
    <w:p w:rsidR="00305108" w:rsidRPr="00204EBB" w:rsidRDefault="00305108" w:rsidP="00204EBB">
      <w:pPr>
        <w:ind w:firstLineChars="200" w:firstLine="600"/>
        <w:rPr>
          <w:rFonts w:ascii="仿宋" w:eastAsia="仿宋" w:hAnsi="仿宋"/>
          <w:sz w:val="30"/>
          <w:szCs w:val="30"/>
        </w:rPr>
      </w:pPr>
    </w:p>
    <w:p w:rsidR="00305108" w:rsidRPr="00204EBB" w:rsidRDefault="00305108" w:rsidP="00204EBB">
      <w:pPr>
        <w:ind w:firstLineChars="1800" w:firstLine="5400"/>
        <w:rPr>
          <w:rFonts w:ascii="仿宋" w:eastAsia="仿宋" w:hAnsi="仿宋"/>
          <w:sz w:val="30"/>
          <w:szCs w:val="30"/>
        </w:rPr>
      </w:pPr>
      <w:r w:rsidRPr="00204EBB">
        <w:rPr>
          <w:rFonts w:ascii="仿宋" w:eastAsia="仿宋" w:hAnsi="仿宋" w:hint="eastAsia"/>
          <w:sz w:val="30"/>
          <w:szCs w:val="30"/>
        </w:rPr>
        <w:t>上海市教育委员会</w:t>
      </w:r>
    </w:p>
    <w:p w:rsidR="00305108" w:rsidRPr="00204EBB" w:rsidRDefault="00305108" w:rsidP="00204EBB">
      <w:pPr>
        <w:ind w:firstLineChars="2000" w:firstLine="6000"/>
        <w:rPr>
          <w:rFonts w:ascii="仿宋" w:eastAsia="仿宋" w:hAnsi="仿宋"/>
          <w:sz w:val="30"/>
          <w:szCs w:val="30"/>
        </w:rPr>
      </w:pPr>
      <w:r w:rsidRPr="00204EBB">
        <w:rPr>
          <w:rFonts w:ascii="仿宋" w:eastAsia="仿宋" w:hAnsi="仿宋" w:hint="eastAsia"/>
          <w:sz w:val="30"/>
          <w:szCs w:val="30"/>
        </w:rPr>
        <w:t>高等教育处</w:t>
      </w:r>
    </w:p>
    <w:p w:rsidR="00305108" w:rsidRPr="00204EBB" w:rsidRDefault="00305108" w:rsidP="00204EBB">
      <w:pPr>
        <w:ind w:firstLineChars="1850" w:firstLine="5550"/>
        <w:rPr>
          <w:rFonts w:ascii="仿宋" w:eastAsia="仿宋" w:hAnsi="仿宋"/>
          <w:sz w:val="30"/>
          <w:szCs w:val="30"/>
        </w:rPr>
      </w:pPr>
      <w:r w:rsidRPr="00204EBB">
        <w:rPr>
          <w:rFonts w:ascii="仿宋" w:eastAsia="仿宋" w:hAnsi="仿宋" w:hint="eastAsia"/>
          <w:sz w:val="30"/>
          <w:szCs w:val="30"/>
        </w:rPr>
        <w:t>2020年7月2日</w:t>
      </w:r>
    </w:p>
    <w:p w:rsidR="00FE7BB8" w:rsidRPr="00043B2D" w:rsidRDefault="00FE7BB8" w:rsidP="00FE7BB8">
      <w:pPr>
        <w:rPr>
          <w:rFonts w:ascii="仿宋" w:eastAsia="仿宋" w:hAnsi="仿宋"/>
          <w:sz w:val="28"/>
          <w:szCs w:val="28"/>
        </w:rPr>
      </w:pPr>
    </w:p>
    <w:sectPr w:rsidR="00FE7BB8" w:rsidRPr="00043B2D" w:rsidSect="008C6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34" w:rsidRDefault="00225E34" w:rsidP="00F6086F">
      <w:r>
        <w:separator/>
      </w:r>
    </w:p>
  </w:endnote>
  <w:endnote w:type="continuationSeparator" w:id="0">
    <w:p w:rsidR="00225E34" w:rsidRDefault="00225E34" w:rsidP="00F60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34" w:rsidRDefault="00225E34" w:rsidP="00F6086F">
      <w:r>
        <w:separator/>
      </w:r>
    </w:p>
  </w:footnote>
  <w:footnote w:type="continuationSeparator" w:id="0">
    <w:p w:rsidR="00225E34" w:rsidRDefault="00225E34" w:rsidP="00F60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447B6"/>
    <w:multiLevelType w:val="hybridMultilevel"/>
    <w:tmpl w:val="A906D1D2"/>
    <w:lvl w:ilvl="0" w:tplc="8C728870">
      <w:start w:val="1"/>
      <w:numFmt w:val="japaneseCounting"/>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723"/>
    <w:rsid w:val="00016D3E"/>
    <w:rsid w:val="00043B2D"/>
    <w:rsid w:val="00101DDC"/>
    <w:rsid w:val="00204EBB"/>
    <w:rsid w:val="00225E34"/>
    <w:rsid w:val="00305108"/>
    <w:rsid w:val="003A446C"/>
    <w:rsid w:val="004143CB"/>
    <w:rsid w:val="0042176E"/>
    <w:rsid w:val="0049719E"/>
    <w:rsid w:val="004F753B"/>
    <w:rsid w:val="00522CF5"/>
    <w:rsid w:val="00672811"/>
    <w:rsid w:val="00750CDC"/>
    <w:rsid w:val="00776CB4"/>
    <w:rsid w:val="008C6F52"/>
    <w:rsid w:val="00A01371"/>
    <w:rsid w:val="00A43863"/>
    <w:rsid w:val="00C20D06"/>
    <w:rsid w:val="00C67723"/>
    <w:rsid w:val="00C74BD1"/>
    <w:rsid w:val="00D4574B"/>
    <w:rsid w:val="00D74252"/>
    <w:rsid w:val="00DA5DFC"/>
    <w:rsid w:val="00DC2D3B"/>
    <w:rsid w:val="00F6086F"/>
    <w:rsid w:val="00FE4BBF"/>
    <w:rsid w:val="00FE7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D3B"/>
    <w:pPr>
      <w:ind w:firstLineChars="200" w:firstLine="420"/>
    </w:pPr>
  </w:style>
  <w:style w:type="paragraph" w:styleId="a4">
    <w:name w:val="header"/>
    <w:basedOn w:val="a"/>
    <w:link w:val="Char"/>
    <w:uiPriority w:val="99"/>
    <w:unhideWhenUsed/>
    <w:rsid w:val="00F60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086F"/>
    <w:rPr>
      <w:sz w:val="18"/>
      <w:szCs w:val="18"/>
    </w:rPr>
  </w:style>
  <w:style w:type="paragraph" w:styleId="a5">
    <w:name w:val="footer"/>
    <w:basedOn w:val="a"/>
    <w:link w:val="Char0"/>
    <w:uiPriority w:val="99"/>
    <w:unhideWhenUsed/>
    <w:rsid w:val="00F6086F"/>
    <w:pPr>
      <w:tabs>
        <w:tab w:val="center" w:pos="4153"/>
        <w:tab w:val="right" w:pos="8306"/>
      </w:tabs>
      <w:snapToGrid w:val="0"/>
      <w:jc w:val="left"/>
    </w:pPr>
    <w:rPr>
      <w:sz w:val="18"/>
      <w:szCs w:val="18"/>
    </w:rPr>
  </w:style>
  <w:style w:type="character" w:customStyle="1" w:styleId="Char0">
    <w:name w:val="页脚 Char"/>
    <w:basedOn w:val="a0"/>
    <w:link w:val="a5"/>
    <w:uiPriority w:val="99"/>
    <w:rsid w:val="00F608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D3B"/>
    <w:pPr>
      <w:ind w:firstLineChars="200" w:firstLine="420"/>
    </w:pPr>
  </w:style>
  <w:style w:type="paragraph" w:styleId="a4">
    <w:name w:val="header"/>
    <w:basedOn w:val="a"/>
    <w:link w:val="Char"/>
    <w:uiPriority w:val="99"/>
    <w:unhideWhenUsed/>
    <w:rsid w:val="00F60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086F"/>
    <w:rPr>
      <w:sz w:val="18"/>
      <w:szCs w:val="18"/>
    </w:rPr>
  </w:style>
  <w:style w:type="paragraph" w:styleId="a5">
    <w:name w:val="footer"/>
    <w:basedOn w:val="a"/>
    <w:link w:val="Char0"/>
    <w:uiPriority w:val="99"/>
    <w:unhideWhenUsed/>
    <w:rsid w:val="00F6086F"/>
    <w:pPr>
      <w:tabs>
        <w:tab w:val="center" w:pos="4153"/>
        <w:tab w:val="right" w:pos="8306"/>
      </w:tabs>
      <w:snapToGrid w:val="0"/>
      <w:jc w:val="left"/>
    </w:pPr>
    <w:rPr>
      <w:sz w:val="18"/>
      <w:szCs w:val="18"/>
    </w:rPr>
  </w:style>
  <w:style w:type="character" w:customStyle="1" w:styleId="Char0">
    <w:name w:val="页脚 Char"/>
    <w:basedOn w:val="a0"/>
    <w:link w:val="a5"/>
    <w:uiPriority w:val="99"/>
    <w:rsid w:val="00F6086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6717A-7BE3-4E09-8E56-57ECD298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6</cp:revision>
  <dcterms:created xsi:type="dcterms:W3CDTF">2020-07-07T08:31:00Z</dcterms:created>
  <dcterms:modified xsi:type="dcterms:W3CDTF">2020-07-08T00:57:00Z</dcterms:modified>
</cp:coreProperties>
</file>