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7C" w:rsidRDefault="00B20F7C" w:rsidP="00B20F7C">
      <w:pPr>
        <w:spacing w:before="156" w:after="156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/>
        </w:rPr>
        <w:t>、考生</w:t>
      </w:r>
      <w:r>
        <w:rPr>
          <w:rFonts w:asciiTheme="minorEastAsia" w:eastAsiaTheme="minorEastAsia" w:hAnsiTheme="minorEastAsia" w:hint="eastAsia"/>
        </w:rPr>
        <w:t>应</w:t>
      </w:r>
      <w:r>
        <w:rPr>
          <w:rFonts w:asciiTheme="minorEastAsia" w:eastAsiaTheme="minorEastAsia" w:hAnsiTheme="minorEastAsia"/>
        </w:rPr>
        <w:t>遵守《上海交通大学</w:t>
      </w:r>
      <w:r>
        <w:rPr>
          <w:rFonts w:asciiTheme="minorEastAsia" w:eastAsiaTheme="minorEastAsia" w:hAnsiTheme="minorEastAsia" w:hint="eastAsia"/>
        </w:rPr>
        <w:t>学生考试纪律规定</w:t>
      </w:r>
      <w:r>
        <w:rPr>
          <w:rFonts w:asciiTheme="minorEastAsia" w:eastAsiaTheme="minorEastAsia" w:hAnsiTheme="minorEastAsia"/>
        </w:rPr>
        <w:t>》，</w:t>
      </w:r>
      <w:r>
        <w:rPr>
          <w:rFonts w:asciiTheme="minorEastAsia" w:eastAsiaTheme="minorEastAsia" w:hAnsiTheme="minorEastAsia" w:hint="eastAsia"/>
        </w:rPr>
        <w:t>听</w:t>
      </w:r>
      <w:r>
        <w:rPr>
          <w:rFonts w:asciiTheme="minorEastAsia" w:eastAsiaTheme="minorEastAsia" w:hAnsiTheme="minorEastAsia"/>
        </w:rPr>
        <w:t>从监考人员指令。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二、考生参加考试时，须持</w:t>
      </w:r>
      <w:r>
        <w:rPr>
          <w:rFonts w:asciiTheme="minorEastAsia" w:eastAsiaTheme="minorEastAsia" w:hAnsiTheme="minorEastAsia"/>
        </w:rPr>
        <w:t>有</w:t>
      </w:r>
      <w:r>
        <w:rPr>
          <w:rFonts w:asciiTheme="minorEastAsia" w:eastAsiaTheme="minorEastAsia" w:hAnsiTheme="minorEastAsia" w:hint="eastAsia"/>
        </w:rPr>
        <w:t>带有本人清晰头像的校园卡或身份证原件等有效身份证件，无证件者不得参加考试；考生应提前10分钟进入考场，迟到15分钟及以上者不得参加考试。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三、考生应按监考人员指定的座位就坐，将有效身份证件放在指定位置；凡不听从监考人员安排者，将不发给试卷。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参加闭卷考试的考生，在课桌、抽屉及考位周围不得放置任何教材或参考资料；</w:t>
      </w:r>
      <w:r>
        <w:rPr>
          <w:rFonts w:asciiTheme="minorEastAsia" w:eastAsiaTheme="minorEastAsia" w:hAnsiTheme="minorEastAsia" w:hint="eastAsia"/>
          <w:b/>
        </w:rPr>
        <w:t>参加开卷考试的考生，不得使用电脑及同类电子设备，可使用主考教师允许的纸质参考资料，但不得相互借阅。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五、开考前，考生应协助监考人员对考场进行检查，若发现考位周围有他人留下的字迹或复习材料时，应立即向监考人员报告。</w:t>
      </w:r>
      <w:r>
        <w:rPr>
          <w:rFonts w:asciiTheme="minorEastAsia" w:eastAsiaTheme="minorEastAsia" w:hAnsiTheme="minorEastAsia"/>
        </w:rPr>
        <w:t xml:space="preserve"> 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考生在考试过程中禁止使用手机等无线通讯设备，携带手机者应关闭手机电源，由监考老师保管或放置在指定位置；不得将手机等通讯工具作为计时工具使用；不得使用具有存储、编程和查询功能的电子设备；不得使用自带稿纸；课桌上仅可放置文具和有效身份证件。违者将按《</w:t>
      </w:r>
      <w:r>
        <w:rPr>
          <w:rFonts w:asciiTheme="minorEastAsia" w:eastAsiaTheme="minorEastAsia" w:hAnsiTheme="minorEastAsia"/>
        </w:rPr>
        <w:t>上海交通大学</w:t>
      </w:r>
      <w:r>
        <w:rPr>
          <w:rFonts w:asciiTheme="minorEastAsia" w:eastAsiaTheme="minorEastAsia" w:hAnsiTheme="minorEastAsia" w:hint="eastAsia"/>
        </w:rPr>
        <w:t>学生考试纪律规定》和《上海交通大学学生违纪处分规定》进行处理。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七、除出现试卷分发错误或字迹模糊等问题时，考生可举手询问并由主考或监考人员解答处理外，不得问及与试题内容有关的问题。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八、考生在拿到试卷后，须将本人的姓名和学号等信息正确填写在试卷指定位置，并在规定时间内独立答题，开考30分钟后方可交卷并离开考场。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九、考生在考试过程中如有特殊情况须暂离考场（如去洗手间）时，须经监考人员同意后，由一名监考人员陪同，并将考生信息和离开、返回考场时间等情况记录在《上海交通大学考场情况登记表》的“考试过程记录”表中。</w:t>
      </w:r>
    </w:p>
    <w:p w:rsidR="00B20F7C" w:rsidRDefault="00B20F7C" w:rsidP="00B20F7C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十、考试结束铃响时，考生应立即停止答题，并留在座位上等候，由监考人员统一收取试卷、答题纸及草稿纸等所有考试材料；经监考人员催促仍不交卷者，监考人员可声明不再收卷，则该生该课程考试成绩将按“无效”计；监考人员对收回的试卷数核对无误后，方可通知考生离开考场；发现试卷缺失时，监考人员</w:t>
      </w:r>
      <w:r>
        <w:rPr>
          <w:rFonts w:asciiTheme="minorEastAsia" w:eastAsiaTheme="minorEastAsia" w:hAnsiTheme="minorEastAsia" w:hint="eastAsia"/>
        </w:rPr>
        <w:lastRenderedPageBreak/>
        <w:t>应告知缺失试卷者“该课程考试成绩将按无效计，并将按考试违纪相关规定进行处理”</w:t>
      </w:r>
      <w:r>
        <w:rPr>
          <w:rFonts w:asciiTheme="minorEastAsia" w:eastAsiaTheme="minorEastAsia" w:hAnsiTheme="minorEastAsia"/>
        </w:rPr>
        <w:t>。</w:t>
      </w:r>
    </w:p>
    <w:p w:rsidR="009440A8" w:rsidRPr="00B20F7C" w:rsidRDefault="009440A8">
      <w:pPr>
        <w:spacing w:before="156" w:after="156"/>
        <w:ind w:firstLine="480"/>
      </w:pPr>
      <w:bookmarkStart w:id="0" w:name="_GoBack"/>
      <w:bookmarkEnd w:id="0"/>
    </w:p>
    <w:sectPr w:rsidR="009440A8" w:rsidRPr="00B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C8" w:rsidRDefault="005211C8" w:rsidP="00B20F7C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5211C8" w:rsidRDefault="005211C8" w:rsidP="00B20F7C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C8" w:rsidRDefault="005211C8" w:rsidP="00B20F7C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5211C8" w:rsidRDefault="005211C8" w:rsidP="00B20F7C">
      <w:pPr>
        <w:spacing w:before="120" w:after="12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1F"/>
    <w:rsid w:val="005211C8"/>
    <w:rsid w:val="0057491F"/>
    <w:rsid w:val="009440A8"/>
    <w:rsid w:val="00B20F7C"/>
    <w:rsid w:val="00D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09555-6BF8-470C-88D0-0D535C9F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7C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F7C"/>
    <w:pPr>
      <w:tabs>
        <w:tab w:val="center" w:pos="4153"/>
        <w:tab w:val="right" w:pos="8306"/>
      </w:tabs>
      <w:snapToGrid w:val="0"/>
      <w:spacing w:beforeLines="0"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lkkj</dc:creator>
  <cp:keywords/>
  <dc:description/>
  <cp:lastModifiedBy>lkkj</cp:lastModifiedBy>
  <cp:revision>2</cp:revision>
  <dcterms:created xsi:type="dcterms:W3CDTF">2018-05-26T04:50:00Z</dcterms:created>
  <dcterms:modified xsi:type="dcterms:W3CDTF">2018-05-26T04:50:00Z</dcterms:modified>
</cp:coreProperties>
</file>