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8A" w:rsidRPr="00ED3B09" w:rsidRDefault="0058548A" w:rsidP="0058548A">
      <w:pPr>
        <w:ind w:right="227" w:firstLineChars="300" w:firstLine="723"/>
        <w:jc w:val="center"/>
        <w:rPr>
          <w:rFonts w:ascii="Arial" w:hAnsi="Arial" w:cs="Arial"/>
          <w:b/>
          <w:bCs/>
          <w:color w:val="4F4E40"/>
          <w:sz w:val="24"/>
          <w:szCs w:val="21"/>
        </w:rPr>
      </w:pPr>
      <w:bookmarkStart w:id="0" w:name="_GoBack"/>
      <w:r w:rsidRPr="00ED3B09">
        <w:rPr>
          <w:rFonts w:ascii="Arial" w:hAnsi="Arial" w:cs="Arial" w:hint="eastAsia"/>
          <w:b/>
          <w:bCs/>
          <w:color w:val="4F4E40"/>
          <w:sz w:val="24"/>
          <w:szCs w:val="21"/>
        </w:rPr>
        <w:t>全</w:t>
      </w:r>
      <w:r w:rsidRPr="00ED3B09">
        <w:rPr>
          <w:rFonts w:ascii="Arial" w:hAnsi="Arial" w:cs="Arial"/>
          <w:b/>
          <w:bCs/>
          <w:color w:val="4F4E40"/>
          <w:sz w:val="24"/>
          <w:szCs w:val="21"/>
        </w:rPr>
        <w:t>国大学生数学建模竞赛章程</w:t>
      </w:r>
      <w:r w:rsidRPr="00ED3B09">
        <w:rPr>
          <w:rFonts w:ascii="Arial" w:hAnsi="Arial" w:cs="Arial"/>
          <w:b/>
          <w:bCs/>
          <w:color w:val="4F4E40"/>
          <w:sz w:val="24"/>
          <w:szCs w:val="21"/>
        </w:rPr>
        <w:t>(</w:t>
      </w:r>
      <w:r w:rsidRPr="00ED3B09">
        <w:rPr>
          <w:rFonts w:ascii="Arial" w:hAnsi="Arial" w:cs="Arial"/>
          <w:b/>
          <w:bCs/>
          <w:color w:val="4F4E40"/>
          <w:sz w:val="24"/>
          <w:szCs w:val="21"/>
        </w:rPr>
        <w:t>试行，</w:t>
      </w:r>
      <w:r w:rsidRPr="00ED3B09">
        <w:rPr>
          <w:rFonts w:ascii="Arial" w:hAnsi="Arial" w:cs="Arial"/>
          <w:b/>
          <w:bCs/>
          <w:color w:val="4F4E40"/>
          <w:sz w:val="24"/>
          <w:szCs w:val="21"/>
        </w:rPr>
        <w:t>2019</w:t>
      </w:r>
      <w:r w:rsidRPr="00ED3B09">
        <w:rPr>
          <w:rFonts w:ascii="Arial" w:hAnsi="Arial" w:cs="Arial"/>
          <w:b/>
          <w:bCs/>
          <w:color w:val="4F4E40"/>
          <w:sz w:val="24"/>
          <w:szCs w:val="21"/>
        </w:rPr>
        <w:t>年修订稿</w:t>
      </w:r>
      <w:r w:rsidRPr="00ED3B09">
        <w:rPr>
          <w:rFonts w:ascii="Arial" w:hAnsi="Arial" w:cs="Arial"/>
          <w:b/>
          <w:bCs/>
          <w:color w:val="4F4E40"/>
          <w:sz w:val="24"/>
          <w:szCs w:val="21"/>
        </w:rPr>
        <w:t>)</w:t>
      </w:r>
    </w:p>
    <w:p w:rsidR="0058548A" w:rsidRDefault="0058548A" w:rsidP="0058548A">
      <w:pPr>
        <w:pStyle w:val="a3"/>
        <w:shd w:val="clear" w:color="auto" w:fill="FFFFFF"/>
        <w:spacing w:before="0" w:beforeAutospacing="0" w:after="0" w:afterAutospacing="0"/>
        <w:jc w:val="center"/>
        <w:rPr>
          <w:rFonts w:ascii="Arial" w:hAnsi="Arial" w:cs="Arial"/>
          <w:b/>
          <w:bCs/>
          <w:color w:val="4F4E40"/>
          <w:sz w:val="21"/>
          <w:szCs w:val="21"/>
        </w:rPr>
      </w:pPr>
    </w:p>
    <w:bookmarkEnd w:id="0"/>
    <w:p w:rsidR="0058548A" w:rsidRDefault="0058548A" w:rsidP="0058548A">
      <w:pPr>
        <w:pStyle w:val="a3"/>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第一条</w:t>
      </w:r>
      <w:r>
        <w:rPr>
          <w:rFonts w:ascii="Arial" w:hAnsi="Arial" w:cs="Arial"/>
          <w:b/>
          <w:bCs/>
          <w:color w:val="4F4E40"/>
          <w:sz w:val="21"/>
          <w:szCs w:val="21"/>
        </w:rPr>
        <w:t>  </w:t>
      </w:r>
      <w:r>
        <w:rPr>
          <w:rFonts w:ascii="Arial" w:hAnsi="Arial" w:cs="Arial"/>
          <w:b/>
          <w:bCs/>
          <w:color w:val="4F4E40"/>
          <w:sz w:val="21"/>
          <w:szCs w:val="21"/>
        </w:rPr>
        <w:t>总则</w:t>
      </w:r>
    </w:p>
    <w:p w:rsidR="0058548A" w:rsidRDefault="0058548A" w:rsidP="0058548A">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全国大学生数学建模竞赛（以下简称竞赛）是中国工业与应用数学学会主办的面向全国大学生的群众性科技活动，旨在激励学生学习数学的积极性，提高学生建立数学模型和运用计算机技术解决实际问题的综合能力，鼓励广大学生踊跃参加课外科技活动，开拓知识面，培养创造精神及合作意识，推动大学数学教学体系、教学内容和方法的改革。</w:t>
      </w:r>
    </w:p>
    <w:p w:rsidR="0058548A" w:rsidRDefault="0058548A" w:rsidP="0058548A">
      <w:pPr>
        <w:pStyle w:val="a3"/>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第二条</w:t>
      </w:r>
      <w:r>
        <w:rPr>
          <w:rFonts w:ascii="Arial" w:hAnsi="Arial" w:cs="Arial"/>
          <w:b/>
          <w:bCs/>
          <w:color w:val="4F4E40"/>
          <w:sz w:val="21"/>
          <w:szCs w:val="21"/>
        </w:rPr>
        <w:t>  </w:t>
      </w:r>
      <w:r>
        <w:rPr>
          <w:rFonts w:ascii="Arial" w:hAnsi="Arial" w:cs="Arial"/>
          <w:b/>
          <w:bCs/>
          <w:color w:val="4F4E40"/>
          <w:sz w:val="21"/>
          <w:szCs w:val="21"/>
        </w:rPr>
        <w:t>竞赛内容</w:t>
      </w:r>
    </w:p>
    <w:p w:rsidR="0058548A" w:rsidRDefault="0058548A" w:rsidP="0058548A">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竞赛题目一般来源于科学与工程技术、人文与社会科学（含经济管理）等领域经过适当简化加工的实际问题，不要求参赛者预先掌握深入的专门知识，只需要学过高等学校的数学基础课程。题目有较大的灵活性供参赛者发挥其创造能力。参赛者应根据题目要求，完成一篇包括模型的假设、建立和求解、计算方法的设计和计算机实现、结果的分析和检验、模型的改进等方面的论文（即答卷）。竞赛评奖以假设的合理性、建模的创造性、结果的正确性和文字表述的清晰程度为主要标准。</w:t>
      </w:r>
    </w:p>
    <w:p w:rsidR="0058548A" w:rsidRDefault="0058548A" w:rsidP="0058548A">
      <w:pPr>
        <w:pStyle w:val="a3"/>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第三条</w:t>
      </w:r>
      <w:r>
        <w:rPr>
          <w:rFonts w:ascii="Arial" w:hAnsi="Arial" w:cs="Arial"/>
          <w:b/>
          <w:bCs/>
          <w:color w:val="4F4E40"/>
          <w:sz w:val="21"/>
          <w:szCs w:val="21"/>
        </w:rPr>
        <w:t>  </w:t>
      </w:r>
      <w:r>
        <w:rPr>
          <w:rFonts w:ascii="Arial" w:hAnsi="Arial" w:cs="Arial"/>
          <w:b/>
          <w:bCs/>
          <w:color w:val="4F4E40"/>
          <w:sz w:val="21"/>
          <w:szCs w:val="21"/>
        </w:rPr>
        <w:t>竞赛形式、规则和纪律</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w:t>
      </w:r>
      <w:r>
        <w:rPr>
          <w:rFonts w:ascii="Arial" w:hAnsi="Arial" w:cs="Arial"/>
          <w:color w:val="4F4E40"/>
          <w:sz w:val="21"/>
          <w:szCs w:val="21"/>
        </w:rPr>
        <w:t>．竞赛每年举办一次，全国统一竞赛题目，采取通讯竞赛方式。</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w:t>
      </w:r>
      <w:r>
        <w:rPr>
          <w:rFonts w:ascii="Arial" w:hAnsi="Arial" w:cs="Arial"/>
          <w:color w:val="4F4E40"/>
          <w:sz w:val="21"/>
          <w:szCs w:val="21"/>
        </w:rPr>
        <w:t>．大学生以队为单位参赛，每队不超过</w:t>
      </w:r>
      <w:r>
        <w:rPr>
          <w:rFonts w:ascii="Arial" w:hAnsi="Arial" w:cs="Arial"/>
          <w:color w:val="4F4E40"/>
          <w:sz w:val="21"/>
          <w:szCs w:val="21"/>
        </w:rPr>
        <w:t>3</w:t>
      </w:r>
      <w:r>
        <w:rPr>
          <w:rFonts w:ascii="Arial" w:hAnsi="Arial" w:cs="Arial"/>
          <w:color w:val="4F4E40"/>
          <w:sz w:val="21"/>
          <w:szCs w:val="21"/>
        </w:rPr>
        <w:t>人（</w:t>
      </w:r>
      <w:proofErr w:type="gramStart"/>
      <w:r>
        <w:rPr>
          <w:rFonts w:ascii="Arial" w:hAnsi="Arial" w:cs="Arial"/>
          <w:color w:val="4F4E40"/>
          <w:sz w:val="21"/>
          <w:szCs w:val="21"/>
        </w:rPr>
        <w:t>须属于</w:t>
      </w:r>
      <w:proofErr w:type="gramEnd"/>
      <w:r>
        <w:rPr>
          <w:rFonts w:ascii="Arial" w:hAnsi="Arial" w:cs="Arial"/>
          <w:color w:val="4F4E40"/>
          <w:sz w:val="21"/>
          <w:szCs w:val="21"/>
        </w:rPr>
        <w:t>同一所学校），专业不限。竞赛分本科、专科两组进行，本科生参加本科组竞赛，专科生参加专科组竞赛（也可参加本科组竞赛），研究生不得参加。每队最多可设一名指导教师或教师组，从事赛前辅导和参赛的组织工作，但在竞赛期间不得进行指导或参与讨论。</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3</w:t>
      </w:r>
      <w:r>
        <w:rPr>
          <w:rFonts w:ascii="Arial" w:hAnsi="Arial" w:cs="Arial"/>
          <w:color w:val="4F4E40"/>
          <w:sz w:val="21"/>
          <w:szCs w:val="21"/>
        </w:rPr>
        <w:t>．竞赛期间参赛队员可以使用各种图书资料（包括互联网上的公开资料）、计算机和软件，但每个参赛队必须独立完成赛题解答。</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4</w:t>
      </w:r>
      <w:r>
        <w:rPr>
          <w:rFonts w:ascii="Arial" w:hAnsi="Arial" w:cs="Arial"/>
          <w:color w:val="4F4E40"/>
          <w:sz w:val="21"/>
          <w:szCs w:val="21"/>
        </w:rPr>
        <w:t>．竞赛开始后，赛题将公布在指定的网址供参赛队下载，参赛队在规定时间内完成答卷，并按要求准时交卷。</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5</w:t>
      </w:r>
      <w:r>
        <w:rPr>
          <w:rFonts w:ascii="Arial" w:hAnsi="Arial" w:cs="Arial"/>
          <w:color w:val="4F4E40"/>
          <w:sz w:val="21"/>
          <w:szCs w:val="21"/>
        </w:rPr>
        <w:t>．参赛院校应责成有关职能部门负责竞赛的组织和纪律监督工作，保证本校竞赛的规范性和公正性。</w:t>
      </w:r>
    </w:p>
    <w:p w:rsidR="0058548A" w:rsidRDefault="0058548A" w:rsidP="0058548A">
      <w:pPr>
        <w:pStyle w:val="a3"/>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第四条</w:t>
      </w:r>
      <w:r>
        <w:rPr>
          <w:rFonts w:ascii="Arial" w:hAnsi="Arial" w:cs="Arial"/>
          <w:b/>
          <w:bCs/>
          <w:color w:val="4F4E40"/>
          <w:sz w:val="21"/>
          <w:szCs w:val="21"/>
        </w:rPr>
        <w:t>  </w:t>
      </w:r>
      <w:r>
        <w:rPr>
          <w:rFonts w:ascii="Arial" w:hAnsi="Arial" w:cs="Arial"/>
          <w:b/>
          <w:bCs/>
          <w:color w:val="4F4E40"/>
          <w:sz w:val="21"/>
          <w:szCs w:val="21"/>
        </w:rPr>
        <w:t>组织形式</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w:t>
      </w:r>
      <w:r>
        <w:rPr>
          <w:rFonts w:ascii="Arial" w:hAnsi="Arial" w:cs="Arial"/>
          <w:color w:val="4F4E40"/>
          <w:sz w:val="21"/>
          <w:szCs w:val="21"/>
        </w:rPr>
        <w:t>．竞赛主办</w:t>
      </w:r>
      <w:proofErr w:type="gramStart"/>
      <w:r>
        <w:rPr>
          <w:rFonts w:ascii="Arial" w:hAnsi="Arial" w:cs="Arial"/>
          <w:color w:val="4F4E40"/>
          <w:sz w:val="21"/>
          <w:szCs w:val="21"/>
        </w:rPr>
        <w:t>方设立</w:t>
      </w:r>
      <w:proofErr w:type="gramEnd"/>
      <w:r>
        <w:rPr>
          <w:rFonts w:ascii="Arial" w:hAnsi="Arial" w:cs="Arial"/>
          <w:color w:val="4F4E40"/>
          <w:sz w:val="21"/>
          <w:szCs w:val="21"/>
        </w:rPr>
        <w:t>全国大学生数学建模竞赛组织委员会（以下简称全国组委会），负责制定竞赛参赛规则、启动报名、拟定赛题、组织全国优秀答卷的复审和评奖、印制获奖证书、举办全国颁奖仪式等。</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w:t>
      </w:r>
      <w:r>
        <w:rPr>
          <w:rFonts w:ascii="Arial" w:hAnsi="Arial" w:cs="Arial"/>
          <w:color w:val="4F4E40"/>
          <w:sz w:val="21"/>
          <w:szCs w:val="21"/>
        </w:rPr>
        <w:t>．竞赛分赛区组织进行。原则上一个省（自治区、直辖市、特别行政区）为一个赛区。每个赛区建立组织委员会（以下简称赛区组委会），负责本赛区的宣传及报名、监督竞赛纪律和组织评阅答卷等工作。未成立赛区的各省院校的参赛队可直接向全国组委会报名参赛。</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3</w:t>
      </w:r>
      <w:r>
        <w:rPr>
          <w:rFonts w:ascii="Arial" w:hAnsi="Arial" w:cs="Arial"/>
          <w:color w:val="4F4E40"/>
          <w:sz w:val="21"/>
          <w:szCs w:val="21"/>
        </w:rPr>
        <w:t>．设立优秀组织工作奖，表彰在竞赛组织工作中成绩优异或进步突出的赛区组委会。优秀组织工作奖以参赛</w:t>
      </w:r>
      <w:proofErr w:type="gramStart"/>
      <w:r>
        <w:rPr>
          <w:rFonts w:ascii="Arial" w:hAnsi="Arial" w:cs="Arial"/>
          <w:color w:val="4F4E40"/>
          <w:sz w:val="21"/>
          <w:szCs w:val="21"/>
        </w:rPr>
        <w:t>的校数和</w:t>
      </w:r>
      <w:proofErr w:type="gramEnd"/>
      <w:r>
        <w:rPr>
          <w:rFonts w:ascii="Arial" w:hAnsi="Arial" w:cs="Arial"/>
          <w:color w:val="4F4E40"/>
          <w:sz w:val="21"/>
          <w:szCs w:val="21"/>
        </w:rPr>
        <w:t>队数、</w:t>
      </w:r>
      <w:proofErr w:type="gramStart"/>
      <w:r>
        <w:rPr>
          <w:rFonts w:ascii="Arial" w:hAnsi="Arial" w:cs="Arial"/>
          <w:color w:val="4F4E40"/>
          <w:sz w:val="21"/>
          <w:szCs w:val="21"/>
        </w:rPr>
        <w:t>征题的</w:t>
      </w:r>
      <w:proofErr w:type="gramEnd"/>
      <w:r>
        <w:rPr>
          <w:rFonts w:ascii="Arial" w:hAnsi="Arial" w:cs="Arial"/>
          <w:color w:val="4F4E40"/>
          <w:sz w:val="21"/>
          <w:szCs w:val="21"/>
        </w:rPr>
        <w:t>数量和质量、赛风和竞赛纪律的把关、评阅工作的质量、结合本赛区具体情况创造性地开展工作以及与全国组委会的配合等为主要标准。</w:t>
      </w:r>
    </w:p>
    <w:p w:rsidR="0058548A" w:rsidRDefault="0058548A" w:rsidP="0058548A">
      <w:pPr>
        <w:pStyle w:val="a3"/>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第五条</w:t>
      </w:r>
      <w:r>
        <w:rPr>
          <w:rFonts w:ascii="Arial" w:hAnsi="Arial" w:cs="Arial"/>
          <w:b/>
          <w:bCs/>
          <w:color w:val="4F4E40"/>
          <w:sz w:val="21"/>
          <w:szCs w:val="21"/>
        </w:rPr>
        <w:t>  </w:t>
      </w:r>
      <w:r>
        <w:rPr>
          <w:rFonts w:ascii="Arial" w:hAnsi="Arial" w:cs="Arial"/>
          <w:b/>
          <w:bCs/>
          <w:color w:val="4F4E40"/>
          <w:sz w:val="21"/>
          <w:szCs w:val="21"/>
        </w:rPr>
        <w:t>评奖办法</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w:t>
      </w:r>
      <w:r>
        <w:rPr>
          <w:rFonts w:ascii="Arial" w:hAnsi="Arial" w:cs="Arial"/>
          <w:color w:val="4F4E40"/>
          <w:sz w:val="21"/>
          <w:szCs w:val="21"/>
        </w:rPr>
        <w:t>．各赛区组委会聘请专家组成赛区评阅专家组，评选本赛区的一等奖、二等奖（也可增设三等奖）。</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w:t>
      </w:r>
      <w:r>
        <w:rPr>
          <w:rFonts w:ascii="Arial" w:hAnsi="Arial" w:cs="Arial"/>
          <w:color w:val="4F4E40"/>
          <w:sz w:val="21"/>
          <w:szCs w:val="21"/>
        </w:rPr>
        <w:t>．各赛区组委会按全国组委会规定的数额将本赛区的优秀答卷送全国组委会。全国组委会聘请专家组成全国评阅专家组，按统一标准从各赛区送交的优秀答卷中评选出全国一等奖、二等奖。</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3</w:t>
      </w:r>
      <w:r>
        <w:rPr>
          <w:rFonts w:ascii="Arial" w:hAnsi="Arial" w:cs="Arial"/>
          <w:color w:val="4F4E40"/>
          <w:sz w:val="21"/>
          <w:szCs w:val="21"/>
        </w:rPr>
        <w:t>．对违反竞赛规则的参赛队，一经查实，即取消评奖资格，并由全国组委会（或赛区组委会）根据具体情况</w:t>
      </w:r>
      <w:proofErr w:type="gramStart"/>
      <w:r>
        <w:rPr>
          <w:rFonts w:ascii="Arial" w:hAnsi="Arial" w:cs="Arial"/>
          <w:color w:val="4F4E40"/>
          <w:sz w:val="21"/>
          <w:szCs w:val="21"/>
        </w:rPr>
        <w:t>作出</w:t>
      </w:r>
      <w:proofErr w:type="gramEnd"/>
      <w:r>
        <w:rPr>
          <w:rFonts w:ascii="Arial" w:hAnsi="Arial" w:cs="Arial"/>
          <w:color w:val="4F4E40"/>
          <w:sz w:val="21"/>
          <w:szCs w:val="21"/>
        </w:rPr>
        <w:t>相应处理。</w:t>
      </w:r>
    </w:p>
    <w:p w:rsidR="0058548A" w:rsidRDefault="0058548A" w:rsidP="0058548A">
      <w:pPr>
        <w:pStyle w:val="a3"/>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lastRenderedPageBreak/>
        <w:t>第六条</w:t>
      </w:r>
      <w:r>
        <w:rPr>
          <w:rFonts w:ascii="Arial" w:hAnsi="Arial" w:cs="Arial"/>
          <w:b/>
          <w:bCs/>
          <w:color w:val="4F4E40"/>
          <w:sz w:val="21"/>
          <w:szCs w:val="21"/>
        </w:rPr>
        <w:t>  </w:t>
      </w:r>
      <w:r>
        <w:rPr>
          <w:rFonts w:ascii="Arial" w:hAnsi="Arial" w:cs="Arial"/>
          <w:b/>
          <w:bCs/>
          <w:color w:val="4F4E40"/>
          <w:sz w:val="21"/>
          <w:szCs w:val="21"/>
        </w:rPr>
        <w:t>公示和异议制度</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w:t>
      </w:r>
      <w:r>
        <w:rPr>
          <w:rFonts w:ascii="Arial" w:hAnsi="Arial" w:cs="Arial"/>
          <w:color w:val="4F4E40"/>
          <w:sz w:val="21"/>
          <w:szCs w:val="21"/>
        </w:rPr>
        <w:t>．竞赛设立公示制度，全国和各赛区获奖名单公示期为</w:t>
      </w:r>
      <w:r>
        <w:rPr>
          <w:rFonts w:ascii="Arial" w:hAnsi="Arial" w:cs="Arial"/>
          <w:color w:val="4F4E40"/>
          <w:sz w:val="21"/>
          <w:szCs w:val="21"/>
        </w:rPr>
        <w:t>7</w:t>
      </w:r>
      <w:r>
        <w:rPr>
          <w:rFonts w:ascii="Arial" w:hAnsi="Arial" w:cs="Arial"/>
          <w:color w:val="4F4E40"/>
          <w:sz w:val="21"/>
          <w:szCs w:val="21"/>
        </w:rPr>
        <w:t>天。</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w:t>
      </w:r>
      <w:r>
        <w:rPr>
          <w:rFonts w:ascii="Arial" w:hAnsi="Arial" w:cs="Arial"/>
          <w:color w:val="4F4E40"/>
          <w:sz w:val="21"/>
          <w:szCs w:val="21"/>
        </w:rPr>
        <w:t>．竞赛设立异议制度。竞赛开始至竞赛结束后</w:t>
      </w:r>
      <w:r>
        <w:rPr>
          <w:rFonts w:ascii="Arial" w:hAnsi="Arial" w:cs="Arial"/>
          <w:color w:val="4F4E40"/>
          <w:sz w:val="21"/>
          <w:szCs w:val="21"/>
        </w:rPr>
        <w:t>6</w:t>
      </w:r>
      <w:r>
        <w:rPr>
          <w:rFonts w:ascii="Arial" w:hAnsi="Arial" w:cs="Arial"/>
          <w:color w:val="4F4E40"/>
          <w:sz w:val="21"/>
          <w:szCs w:val="21"/>
        </w:rPr>
        <w:t>个月内，任何个人和单位都可以提出异议，由全国组委会（或各赛区组委会）负责受理。</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3</w:t>
      </w:r>
      <w:r>
        <w:rPr>
          <w:rFonts w:ascii="Arial" w:hAnsi="Arial" w:cs="Arial"/>
          <w:color w:val="4F4E40"/>
          <w:sz w:val="21"/>
          <w:szCs w:val="21"/>
        </w:rPr>
        <w:t>．异议包括举报和申诉，均须以书面形式提出。受理举报的重点是违反竞赛纪律的行为；受理申诉的重点是对竞赛违纪处罚的申辩。对于要求将答卷复评或者提高获奖等级的申诉，原则上不予受理，特殊情况可先经各赛区组委会审核后，由各赛区组委会报全国组委会核查。</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4</w:t>
      </w:r>
      <w:r>
        <w:rPr>
          <w:rFonts w:ascii="Arial" w:hAnsi="Arial" w:cs="Arial"/>
          <w:color w:val="4F4E40"/>
          <w:sz w:val="21"/>
          <w:szCs w:val="21"/>
        </w:rPr>
        <w:t>．举报应提供具体明确的证据或线索。对于提供本人真实姓名和联系方式的举报人，全国组委会或各赛区组委会应在收到举报后两个月内向举报人答复处理结果。全国组委会及各赛区组委会对举报人的个人信息予以保密。</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xml:space="preserve">      5. </w:t>
      </w:r>
      <w:r>
        <w:rPr>
          <w:rFonts w:ascii="Arial" w:hAnsi="Arial" w:cs="Arial"/>
          <w:color w:val="4F4E40"/>
          <w:sz w:val="21"/>
          <w:szCs w:val="21"/>
        </w:rPr>
        <w:t>与被举报的参赛队有关的学校管理部门，有责任协助全国组委会及各赛区组委会对举报进行调查，并提出处理意见。</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xml:space="preserve">      6. </w:t>
      </w:r>
      <w:r>
        <w:rPr>
          <w:rFonts w:ascii="Arial" w:hAnsi="Arial" w:cs="Arial"/>
          <w:color w:val="4F4E40"/>
          <w:sz w:val="21"/>
          <w:szCs w:val="21"/>
        </w:rPr>
        <w:t>申诉必须由当事人提出。个人提出的申诉，须写明本人的真实姓名、所在单位、联系方式（包括联系电话和电子邮件地址等），并有本人的亲笔签名；单位提出的申诉，须写明联系人的姓名、联系方式（包括联系电话或电子邮件地址等），并加盖单位公章。全国组委会或各赛区组委会应在收到申诉后两个月内向申诉人答复处理结果。</w:t>
      </w:r>
    </w:p>
    <w:p w:rsidR="0058548A" w:rsidRDefault="0058548A" w:rsidP="0058548A">
      <w:pPr>
        <w:pStyle w:val="a3"/>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第七条</w:t>
      </w:r>
      <w:r>
        <w:rPr>
          <w:rFonts w:ascii="Arial" w:hAnsi="Arial" w:cs="Arial"/>
          <w:b/>
          <w:bCs/>
          <w:color w:val="4F4E40"/>
          <w:sz w:val="21"/>
          <w:szCs w:val="21"/>
        </w:rPr>
        <w:t>  </w:t>
      </w:r>
      <w:r>
        <w:rPr>
          <w:rFonts w:ascii="Arial" w:hAnsi="Arial" w:cs="Arial"/>
          <w:b/>
          <w:bCs/>
          <w:color w:val="4F4E40"/>
          <w:sz w:val="21"/>
          <w:szCs w:val="21"/>
        </w:rPr>
        <w:t>竞赛经费来源与使用</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1</w:t>
      </w:r>
      <w:r>
        <w:rPr>
          <w:rFonts w:ascii="Arial" w:hAnsi="Arial" w:cs="Arial"/>
          <w:color w:val="4F4E40"/>
          <w:sz w:val="21"/>
          <w:szCs w:val="21"/>
        </w:rPr>
        <w:t>．经费来源主要包括：</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w:t>
      </w:r>
      <w:r>
        <w:rPr>
          <w:rFonts w:ascii="Arial" w:hAnsi="Arial" w:cs="Arial"/>
          <w:color w:val="4F4E40"/>
          <w:sz w:val="21"/>
          <w:szCs w:val="21"/>
        </w:rPr>
        <w:t>（</w:t>
      </w:r>
      <w:r>
        <w:rPr>
          <w:rFonts w:ascii="Arial" w:hAnsi="Arial" w:cs="Arial"/>
          <w:color w:val="4F4E40"/>
          <w:sz w:val="21"/>
          <w:szCs w:val="21"/>
        </w:rPr>
        <w:t>1</w:t>
      </w:r>
      <w:r>
        <w:rPr>
          <w:rFonts w:ascii="Arial" w:hAnsi="Arial" w:cs="Arial"/>
          <w:color w:val="4F4E40"/>
          <w:sz w:val="21"/>
          <w:szCs w:val="21"/>
        </w:rPr>
        <w:t>）各级教育行政管理部门的资助；</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w:t>
      </w:r>
      <w:r>
        <w:rPr>
          <w:rFonts w:ascii="Arial" w:hAnsi="Arial" w:cs="Arial"/>
          <w:color w:val="4F4E40"/>
          <w:sz w:val="21"/>
          <w:szCs w:val="21"/>
        </w:rPr>
        <w:t>（</w:t>
      </w:r>
      <w:r>
        <w:rPr>
          <w:rFonts w:ascii="Arial" w:hAnsi="Arial" w:cs="Arial"/>
          <w:color w:val="4F4E40"/>
          <w:sz w:val="21"/>
          <w:szCs w:val="21"/>
        </w:rPr>
        <w:t>2</w:t>
      </w:r>
      <w:r>
        <w:rPr>
          <w:rFonts w:ascii="Arial" w:hAnsi="Arial" w:cs="Arial"/>
          <w:color w:val="4F4E40"/>
          <w:sz w:val="21"/>
          <w:szCs w:val="21"/>
        </w:rPr>
        <w:t>）社会各界的资助；</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w:t>
      </w:r>
      <w:r>
        <w:rPr>
          <w:rFonts w:ascii="Arial" w:hAnsi="Arial" w:cs="Arial"/>
          <w:color w:val="4F4E40"/>
          <w:sz w:val="21"/>
          <w:szCs w:val="21"/>
        </w:rPr>
        <w:t>（</w:t>
      </w:r>
      <w:r>
        <w:rPr>
          <w:rFonts w:ascii="Arial" w:hAnsi="Arial" w:cs="Arial"/>
          <w:color w:val="4F4E40"/>
          <w:sz w:val="21"/>
          <w:szCs w:val="21"/>
        </w:rPr>
        <w:t>3</w:t>
      </w:r>
      <w:r>
        <w:rPr>
          <w:rFonts w:ascii="Arial" w:hAnsi="Arial" w:cs="Arial"/>
          <w:color w:val="4F4E40"/>
          <w:sz w:val="21"/>
          <w:szCs w:val="21"/>
        </w:rPr>
        <w:t>）参赛费。</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2</w:t>
      </w:r>
      <w:r>
        <w:rPr>
          <w:rFonts w:ascii="Arial" w:hAnsi="Arial" w:cs="Arial"/>
          <w:color w:val="4F4E40"/>
          <w:sz w:val="21"/>
          <w:szCs w:val="21"/>
        </w:rPr>
        <w:t>．经费使用按国家有关规定执行，用于支持与竞赛相关的活动。</w:t>
      </w:r>
    </w:p>
    <w:p w:rsidR="0058548A" w:rsidRDefault="0058548A" w:rsidP="0058548A">
      <w:pPr>
        <w:pStyle w:val="a3"/>
        <w:shd w:val="clear" w:color="auto" w:fill="FFFFFF"/>
        <w:spacing w:before="0" w:beforeAutospacing="0" w:after="0" w:afterAutospacing="0"/>
        <w:jc w:val="center"/>
        <w:rPr>
          <w:rFonts w:ascii="Arial" w:hAnsi="Arial" w:cs="Arial"/>
          <w:color w:val="4F4E40"/>
          <w:sz w:val="21"/>
          <w:szCs w:val="21"/>
        </w:rPr>
      </w:pPr>
      <w:r>
        <w:rPr>
          <w:rFonts w:ascii="Arial" w:hAnsi="Arial" w:cs="Arial"/>
          <w:b/>
          <w:bCs/>
          <w:color w:val="4F4E40"/>
          <w:sz w:val="21"/>
          <w:szCs w:val="21"/>
        </w:rPr>
        <w:t>第八条</w:t>
      </w:r>
      <w:r>
        <w:rPr>
          <w:rFonts w:ascii="Arial" w:hAnsi="Arial" w:cs="Arial"/>
          <w:b/>
          <w:bCs/>
          <w:color w:val="4F4E40"/>
          <w:sz w:val="21"/>
          <w:szCs w:val="21"/>
        </w:rPr>
        <w:t>  </w:t>
      </w:r>
      <w:r>
        <w:rPr>
          <w:rFonts w:ascii="Arial" w:hAnsi="Arial" w:cs="Arial"/>
          <w:b/>
          <w:bCs/>
          <w:color w:val="4F4E40"/>
          <w:sz w:val="21"/>
          <w:szCs w:val="21"/>
        </w:rPr>
        <w:t>解释与修改</w:t>
      </w:r>
    </w:p>
    <w:p w:rsidR="0058548A" w:rsidRDefault="0058548A" w:rsidP="0058548A">
      <w:pPr>
        <w:pStyle w:val="a3"/>
        <w:shd w:val="clear" w:color="auto" w:fill="FFFFFF"/>
        <w:spacing w:before="0" w:beforeAutospacing="0" w:after="0" w:afterAutospacing="0"/>
        <w:jc w:val="both"/>
        <w:rPr>
          <w:rFonts w:ascii="Arial" w:hAnsi="Arial" w:cs="Arial"/>
          <w:color w:val="4F4E40"/>
          <w:sz w:val="21"/>
          <w:szCs w:val="21"/>
        </w:rPr>
      </w:pPr>
      <w:r>
        <w:rPr>
          <w:rFonts w:ascii="Arial" w:hAnsi="Arial" w:cs="Arial"/>
          <w:color w:val="4F4E40"/>
          <w:sz w:val="21"/>
          <w:szCs w:val="21"/>
        </w:rPr>
        <w:t xml:space="preserve">　　本章程从</w:t>
      </w:r>
      <w:r>
        <w:rPr>
          <w:rFonts w:ascii="Arial" w:hAnsi="Arial" w:cs="Arial"/>
          <w:color w:val="4F4E40"/>
          <w:sz w:val="21"/>
          <w:szCs w:val="21"/>
        </w:rPr>
        <w:t>2019</w:t>
      </w:r>
      <w:r>
        <w:rPr>
          <w:rFonts w:ascii="Arial" w:hAnsi="Arial" w:cs="Arial"/>
          <w:color w:val="4F4E40"/>
          <w:sz w:val="21"/>
          <w:szCs w:val="21"/>
        </w:rPr>
        <w:t>年</w:t>
      </w:r>
      <w:r>
        <w:rPr>
          <w:rFonts w:ascii="Arial" w:hAnsi="Arial" w:cs="Arial"/>
          <w:color w:val="4F4E40"/>
          <w:sz w:val="21"/>
          <w:szCs w:val="21"/>
        </w:rPr>
        <w:t>3</w:t>
      </w:r>
      <w:r>
        <w:rPr>
          <w:rFonts w:ascii="Arial" w:hAnsi="Arial" w:cs="Arial"/>
          <w:color w:val="4F4E40"/>
          <w:sz w:val="21"/>
          <w:szCs w:val="21"/>
        </w:rPr>
        <w:t>月</w:t>
      </w:r>
      <w:r>
        <w:rPr>
          <w:rFonts w:ascii="Arial" w:hAnsi="Arial" w:cs="Arial"/>
          <w:color w:val="4F4E40"/>
          <w:sz w:val="21"/>
          <w:szCs w:val="21"/>
        </w:rPr>
        <w:t>1</w:t>
      </w:r>
      <w:r>
        <w:rPr>
          <w:rFonts w:ascii="Arial" w:hAnsi="Arial" w:cs="Arial"/>
          <w:color w:val="4F4E40"/>
          <w:sz w:val="21"/>
          <w:szCs w:val="21"/>
        </w:rPr>
        <w:t>日开始试行，其解释和修改权属于中国工业与应用数学学会。本章程未详述的内容详见本项竞赛全国组委会制定的《全国大学生数学建模竞赛参赛规则》。凡参与本项竞赛的相关主体均视为无条件接受本章程。</w:t>
      </w:r>
    </w:p>
    <w:p w:rsidR="00376298" w:rsidRPr="0058548A" w:rsidRDefault="00376298"/>
    <w:sectPr w:rsidR="00376298" w:rsidRPr="00585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8A"/>
    <w:rsid w:val="00376298"/>
    <w:rsid w:val="0058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64F2A-8F70-40E6-B8A5-E475DBED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8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48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2019-06-28T06:27:00Z</dcterms:created>
  <dcterms:modified xsi:type="dcterms:W3CDTF">2019-06-28T06:27:00Z</dcterms:modified>
</cp:coreProperties>
</file>