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38" w:rsidRDefault="00606738" w:rsidP="0060673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5081F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2：   2013-2014学年上海交通大学全英语课程认定通过清单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30"/>
        <w:gridCol w:w="2228"/>
        <w:gridCol w:w="2489"/>
        <w:gridCol w:w="1701"/>
      </w:tblGrid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中文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38" w:rsidRPr="00A65A97" w:rsidRDefault="00606738" w:rsidP="00C87879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课程英文名称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课程负责人</w:t>
            </w:r>
          </w:p>
        </w:tc>
      </w:tr>
      <w:tr w:rsidR="00606738" w:rsidRPr="00A65A97" w:rsidTr="00C87879">
        <w:trPr>
          <w:trHeight w:hRule="exact" w:val="715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中级微观经济学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Intermediate Microeconomics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巢宏</w:t>
            </w:r>
            <w:proofErr w:type="gramEnd"/>
          </w:p>
        </w:tc>
      </w:tr>
      <w:tr w:rsidR="00606738" w:rsidRPr="00A65A97" w:rsidTr="00C87879">
        <w:trPr>
          <w:trHeight w:hRule="exact" w:val="567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经济学原理（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类）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Principles of Economics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黄丞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运营管理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Operations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刘少轩</w:t>
            </w:r>
            <w:proofErr w:type="gramEnd"/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公司金融学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Corporate Finance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倪</w:t>
            </w:r>
            <w:proofErr w:type="gramEnd"/>
            <w:r>
              <w:rPr>
                <w:rFonts w:hint="eastAsia"/>
                <w:sz w:val="20"/>
                <w:szCs w:val="20"/>
              </w:rPr>
              <w:t>旸</w:t>
            </w:r>
          </w:p>
        </w:tc>
      </w:tr>
      <w:tr w:rsidR="00606738" w:rsidRPr="00A65A97" w:rsidTr="00C87879">
        <w:trPr>
          <w:trHeight w:hRule="exact" w:val="802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固定收益证券分析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Fixed Income Securities Analysis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康龙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电子商务基础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Introduction to E-business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李海刚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计量经济学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Econometrics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钱军辉</w:t>
            </w:r>
            <w:proofErr w:type="gramEnd"/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营销导论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Principle of Marketing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才凤艳</w:t>
            </w:r>
            <w:proofErr w:type="gramEnd"/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安泰经济与管理学院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统计学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杜素果</w:t>
            </w:r>
            <w:proofErr w:type="gramEnd"/>
          </w:p>
        </w:tc>
      </w:tr>
      <w:tr w:rsidR="00606738" w:rsidRPr="00A65A97" w:rsidTr="00C87879">
        <w:trPr>
          <w:trHeight w:hRule="exact" w:val="636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船舶海洋与建筑工程学院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国外设计规范简介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Introduction of Foreign Design Codes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刘西拉</w:t>
            </w:r>
          </w:p>
        </w:tc>
      </w:tr>
      <w:tr w:rsidR="00606738" w:rsidRPr="00A65A97" w:rsidTr="00C87879">
        <w:trPr>
          <w:trHeight w:hRule="exact" w:val="756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船舶海洋与建筑工程学院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应用流体力学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Applied Fluid Dynamics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孙仁</w:t>
            </w:r>
          </w:p>
        </w:tc>
      </w:tr>
      <w:tr w:rsidR="00606738" w:rsidRPr="00A65A97" w:rsidTr="00C87879">
        <w:trPr>
          <w:trHeight w:hRule="exact" w:val="825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现代控制理论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Modern Control Theory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鲍其莲</w:t>
            </w:r>
          </w:p>
        </w:tc>
      </w:tr>
      <w:tr w:rsidR="00606738" w:rsidRPr="00A65A97" w:rsidTr="00C87879">
        <w:trPr>
          <w:trHeight w:hRule="exact" w:val="771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半导体物理与器件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Semiconductor Physics and Devices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邹卫文</w:t>
            </w:r>
          </w:p>
        </w:tc>
      </w:tr>
      <w:tr w:rsidR="00606738" w:rsidRPr="00A65A97" w:rsidTr="00C87879">
        <w:trPr>
          <w:trHeight w:hRule="exact" w:val="8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图像检测技术基础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Image Based Measurement: Principle and Applications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刘满华</w:t>
            </w:r>
          </w:p>
        </w:tc>
      </w:tr>
      <w:tr w:rsidR="00606738" w:rsidRPr="00A65A97" w:rsidTr="00C87879">
        <w:trPr>
          <w:trHeight w:hRule="exact" w:val="851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编译原理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Compiler Principles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过敏意、吴帆</w:t>
            </w:r>
          </w:p>
        </w:tc>
      </w:tr>
      <w:tr w:rsidR="00606738" w:rsidRPr="00A65A97" w:rsidTr="00C87879">
        <w:trPr>
          <w:trHeight w:hRule="exact" w:val="708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通信原理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Principles of Communications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陶梅霞</w:t>
            </w:r>
            <w:proofErr w:type="gramEnd"/>
          </w:p>
        </w:tc>
      </w:tr>
      <w:tr w:rsidR="00606738" w:rsidRPr="00A65A97" w:rsidTr="00C87879">
        <w:trPr>
          <w:trHeight w:hRule="exact" w:val="845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自动控制原理（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Priciples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of Automatic Control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陈采莲</w:t>
            </w:r>
          </w:p>
        </w:tc>
      </w:tr>
      <w:tr w:rsidR="00606738" w:rsidRPr="00A65A97" w:rsidTr="00C87879">
        <w:trPr>
          <w:trHeight w:hRule="exact" w:val="715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数字信号处理（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类）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Digital Signal Processing 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马殿光</w:t>
            </w:r>
            <w:proofErr w:type="gramEnd"/>
          </w:p>
        </w:tc>
      </w:tr>
      <w:tr w:rsidR="00606738" w:rsidRPr="00A65A97" w:rsidTr="00C87879">
        <w:trPr>
          <w:trHeight w:hRule="exact" w:val="712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电子信息与电气工程学院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电磁兼容技术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Electromagnetic Compatibility Technique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赵刚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国际与公共事务学院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美国公共政策制定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Public Policy-making in the U.S.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钟杨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农业与生物学院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分子生物学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Molecular Biology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俞雁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农业与生物学院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食品化学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Food Chemistry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敬璞</w:t>
            </w:r>
            <w:proofErr w:type="gramEnd"/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生命科学技术学院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高级微生物学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Advanced Microbiology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赵立平、陈峰</w:t>
            </w:r>
          </w:p>
        </w:tc>
      </w:tr>
      <w:tr w:rsidR="00606738" w:rsidRPr="00A65A97" w:rsidTr="00C87879">
        <w:trPr>
          <w:trHeight w:hRule="exact" w:val="762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生命科学技术学院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计算机辅助药物设计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Computer Aided Drug Design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魏冬青、徐沁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微分流形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Differentiable Manifolds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戎</w:t>
            </w:r>
            <w:proofErr w:type="gramEnd"/>
            <w:r>
              <w:rPr>
                <w:rFonts w:hint="eastAsia"/>
                <w:sz w:val="20"/>
                <w:szCs w:val="20"/>
              </w:rPr>
              <w:t>锋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概率论与数理统计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Probability and Statistics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仇璘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复分析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Complex Analysis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戎</w:t>
            </w:r>
            <w:proofErr w:type="gramEnd"/>
            <w:r>
              <w:rPr>
                <w:rFonts w:hint="eastAsia"/>
                <w:sz w:val="20"/>
                <w:szCs w:val="20"/>
              </w:rPr>
              <w:t>锋</w:t>
            </w:r>
          </w:p>
        </w:tc>
      </w:tr>
      <w:tr w:rsidR="00606738" w:rsidRPr="00A65A97" w:rsidTr="00C87879">
        <w:trPr>
          <w:trHeight w:hRule="exact" w:val="943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网络信息中心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Adobe 黑体 Std R" w:eastAsia="Adobe 黑体 Std R" w:hAnsi="宋体" w:cs="宋体"/>
                <w:sz w:val="20"/>
                <w:szCs w:val="20"/>
              </w:rPr>
            </w:pPr>
            <w:r>
              <w:rPr>
                <w:rFonts w:ascii="Adobe 黑体 Std R" w:eastAsia="Adobe 黑体 Std R" w:hint="eastAsia"/>
                <w:sz w:val="20"/>
                <w:szCs w:val="20"/>
              </w:rPr>
              <w:t>高性能计算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High Performance Computing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Adobe 黑体 Std R" w:eastAsia="Adobe 黑体 Std R" w:hAnsi="宋体" w:cs="宋体"/>
                <w:sz w:val="20"/>
                <w:szCs w:val="20"/>
              </w:rPr>
            </w:pPr>
            <w:r>
              <w:rPr>
                <w:rFonts w:ascii="Adobe 黑体 Std R" w:eastAsia="Adobe 黑体 Std R" w:hint="eastAsia"/>
                <w:sz w:val="20"/>
                <w:szCs w:val="20"/>
              </w:rPr>
              <w:t xml:space="preserve">林新华/Eric </w:t>
            </w:r>
            <w:proofErr w:type="spellStart"/>
            <w:r>
              <w:rPr>
                <w:rFonts w:ascii="Adobe 黑体 Std R" w:eastAsia="Adobe 黑体 Std R" w:hint="eastAsia"/>
                <w:sz w:val="20"/>
                <w:szCs w:val="20"/>
              </w:rPr>
              <w:t>Germaneau</w:t>
            </w:r>
            <w:proofErr w:type="spellEnd"/>
            <w:r>
              <w:rPr>
                <w:rFonts w:ascii="Adobe 黑体 Std R" w:eastAsia="Adobe 黑体 Std R" w:hint="eastAsia"/>
                <w:sz w:val="20"/>
                <w:szCs w:val="20"/>
              </w:rPr>
              <w:t>/韦建文</w:t>
            </w:r>
          </w:p>
        </w:tc>
      </w:tr>
      <w:tr w:rsidR="00606738" w:rsidRPr="00A65A97" w:rsidTr="00C87879">
        <w:trPr>
          <w:trHeight w:hRule="exact" w:val="766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微电子学院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多媒体原理与技术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Fundamentals of Multimedia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祝永新</w:t>
            </w:r>
          </w:p>
        </w:tc>
      </w:tr>
      <w:tr w:rsidR="00606738" w:rsidRPr="00A65A97" w:rsidTr="00C87879">
        <w:trPr>
          <w:trHeight w:hRule="exact" w:val="770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热力学与统计物理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Thermal Dynamics and Statistics Physics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符长波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王顺</w:t>
            </w:r>
          </w:p>
        </w:tc>
      </w:tr>
      <w:tr w:rsidR="00606738" w:rsidRPr="00A65A97" w:rsidTr="00C87879">
        <w:trPr>
          <w:trHeight w:hRule="exact" w:val="45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计算物理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Computational Physics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顾卫华</w:t>
            </w:r>
          </w:p>
        </w:tc>
      </w:tr>
      <w:tr w:rsidR="00606738" w:rsidRPr="00A65A97" w:rsidTr="00C87879">
        <w:trPr>
          <w:trHeight w:hRule="exact" w:val="829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Pr="00A65A97" w:rsidRDefault="00606738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物理学引论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Introduction to Physics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38" w:rsidRDefault="00606738" w:rsidP="00C878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James Chilton Loach</w:t>
            </w:r>
          </w:p>
        </w:tc>
      </w:tr>
    </w:tbl>
    <w:p w:rsidR="00930159" w:rsidRDefault="00930159"/>
    <w:sectPr w:rsidR="00930159" w:rsidSect="0093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738"/>
    <w:rsid w:val="00606738"/>
    <w:rsid w:val="009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2014-10-22T06:06:00Z</dcterms:created>
  <dcterms:modified xsi:type="dcterms:W3CDTF">2014-10-22T06:06:00Z</dcterms:modified>
</cp:coreProperties>
</file>